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0E" w:rsidRDefault="0045400E" w:rsidP="0045400E">
      <w:pPr>
        <w:pStyle w:val="a3"/>
        <w:shd w:val="clear" w:color="auto" w:fill="FFFFFF"/>
        <w:spacing w:before="0" w:beforeAutospacing="0" w:after="0" w:afterAutospacing="0" w:line="585" w:lineRule="atLeast"/>
        <w:jc w:val="right"/>
        <w:rPr>
          <w:rFonts w:ascii="Simsun" w:hAnsi="Simsun" w:hint="eastAsia"/>
          <w:color w:val="4F4F4F"/>
          <w:sz w:val="18"/>
          <w:szCs w:val="18"/>
        </w:rPr>
      </w:pPr>
    </w:p>
    <w:p w:rsidR="0045400E" w:rsidRPr="00036FF4" w:rsidRDefault="0045400E" w:rsidP="0045400E">
      <w:pPr>
        <w:pStyle w:val="a3"/>
        <w:shd w:val="clear" w:color="auto" w:fill="FFFFFF"/>
        <w:spacing w:before="0" w:beforeAutospacing="0" w:after="0" w:afterAutospacing="0" w:line="585" w:lineRule="atLeast"/>
        <w:jc w:val="center"/>
        <w:rPr>
          <w:rFonts w:asciiTheme="minorEastAsia" w:eastAsiaTheme="minorEastAsia" w:hAnsiTheme="minorEastAsia" w:hint="eastAsia"/>
          <w:color w:val="4F4F4F"/>
          <w:sz w:val="18"/>
          <w:szCs w:val="18"/>
        </w:rPr>
      </w:pPr>
      <w:r w:rsidRPr="00036FF4">
        <w:rPr>
          <w:rFonts w:asciiTheme="minorEastAsia" w:eastAsiaTheme="minorEastAsia" w:hAnsiTheme="minorEastAsia" w:hint="eastAsia"/>
          <w:color w:val="4F4F4F"/>
          <w:sz w:val="44"/>
          <w:szCs w:val="44"/>
        </w:rPr>
        <w:t>关于做好</w:t>
      </w:r>
      <w:r w:rsidRPr="00036FF4">
        <w:rPr>
          <w:rFonts w:asciiTheme="minorEastAsia" w:eastAsiaTheme="minorEastAsia" w:hAnsiTheme="minorEastAsia" w:cs="Times New Roman"/>
          <w:color w:val="4F4F4F"/>
          <w:sz w:val="44"/>
          <w:szCs w:val="44"/>
        </w:rPr>
        <w:t>2019</w:t>
      </w:r>
      <w:r w:rsidRPr="00036FF4">
        <w:rPr>
          <w:rFonts w:asciiTheme="minorEastAsia" w:eastAsiaTheme="minorEastAsia" w:hAnsiTheme="minorEastAsia" w:hint="eastAsia"/>
          <w:color w:val="4F4F4F"/>
          <w:sz w:val="44"/>
          <w:szCs w:val="44"/>
        </w:rPr>
        <w:t>年少数民族高层次骨干人才</w:t>
      </w:r>
    </w:p>
    <w:p w:rsidR="0045400E" w:rsidRPr="00036FF4" w:rsidRDefault="0045400E" w:rsidP="0045400E">
      <w:pPr>
        <w:pStyle w:val="a3"/>
        <w:shd w:val="clear" w:color="auto" w:fill="FFFFFF"/>
        <w:spacing w:before="0" w:beforeAutospacing="0" w:after="0" w:afterAutospacing="0" w:line="585" w:lineRule="atLeast"/>
        <w:jc w:val="center"/>
        <w:rPr>
          <w:rFonts w:asciiTheme="minorEastAsia" w:eastAsiaTheme="minorEastAsia" w:hAnsiTheme="minorEastAsia"/>
          <w:color w:val="4F4F4F"/>
          <w:sz w:val="44"/>
          <w:szCs w:val="44"/>
        </w:rPr>
      </w:pPr>
      <w:r w:rsidRPr="00036FF4">
        <w:rPr>
          <w:rFonts w:asciiTheme="minorEastAsia" w:eastAsiaTheme="minorEastAsia" w:hAnsiTheme="minorEastAsia" w:hint="eastAsia"/>
          <w:color w:val="4F4F4F"/>
          <w:sz w:val="44"/>
          <w:szCs w:val="44"/>
        </w:rPr>
        <w:t>研究生招生报考工作的通知</w:t>
      </w:r>
    </w:p>
    <w:p w:rsidR="0045400E" w:rsidRPr="00036FF4" w:rsidRDefault="0045400E" w:rsidP="0045400E">
      <w:pPr>
        <w:pStyle w:val="a3"/>
        <w:shd w:val="clear" w:color="auto" w:fill="FFFFFF"/>
        <w:spacing w:before="0" w:beforeAutospacing="0" w:after="0" w:afterAutospacing="0" w:line="585" w:lineRule="atLeast"/>
        <w:jc w:val="center"/>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湘教通〔</w:t>
      </w:r>
      <w:r w:rsidRPr="00036FF4">
        <w:rPr>
          <w:rFonts w:asciiTheme="minorEastAsia" w:eastAsiaTheme="minorEastAsia" w:hAnsiTheme="minorEastAsia" w:cs="Times New Roman"/>
          <w:color w:val="4F4F4F"/>
          <w:sz w:val="32"/>
          <w:szCs w:val="32"/>
        </w:rPr>
        <w:t>2018</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443</w:t>
      </w:r>
      <w:r w:rsidRPr="00036FF4">
        <w:rPr>
          <w:rFonts w:asciiTheme="minorEastAsia" w:eastAsiaTheme="minorEastAsia" w:hAnsiTheme="minorEastAsia" w:cs="Times New Roman" w:hint="eastAsia"/>
          <w:color w:val="4F4F4F"/>
          <w:sz w:val="32"/>
          <w:szCs w:val="32"/>
        </w:rPr>
        <w:t>号</w:t>
      </w:r>
    </w:p>
    <w:p w:rsidR="0045400E" w:rsidRPr="00036FF4" w:rsidRDefault="0045400E" w:rsidP="0045400E">
      <w:pPr>
        <w:pStyle w:val="a3"/>
        <w:shd w:val="clear" w:color="auto" w:fill="FFFFFF"/>
        <w:spacing w:before="0" w:beforeAutospacing="0" w:after="0" w:afterAutospacing="0" w:line="585" w:lineRule="atLeast"/>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相关市州教育（体）局、相关学校、省教育考试院、省大中专学校学生信息咨询与就业指导中心：</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根据教育部办公厅《关于下达</w:t>
      </w:r>
      <w:r w:rsidRPr="00036FF4">
        <w:rPr>
          <w:rFonts w:asciiTheme="minorEastAsia" w:eastAsiaTheme="minorEastAsia" w:hAnsiTheme="minorEastAsia" w:cs="Times New Roman"/>
          <w:color w:val="4F4F4F"/>
          <w:sz w:val="32"/>
          <w:szCs w:val="32"/>
        </w:rPr>
        <w:t>2019</w:t>
      </w:r>
      <w:r w:rsidRPr="00036FF4">
        <w:rPr>
          <w:rFonts w:asciiTheme="minorEastAsia" w:eastAsiaTheme="minorEastAsia" w:hAnsiTheme="minorEastAsia" w:cs="Times New Roman" w:hint="eastAsia"/>
          <w:color w:val="4F4F4F"/>
          <w:sz w:val="32"/>
          <w:szCs w:val="32"/>
        </w:rPr>
        <w:t>年少数民族高层次骨干人才研究生招生计划的通知》（教民厅〔</w:t>
      </w:r>
      <w:r w:rsidRPr="00036FF4">
        <w:rPr>
          <w:rFonts w:asciiTheme="minorEastAsia" w:eastAsiaTheme="minorEastAsia" w:hAnsiTheme="minorEastAsia" w:cs="Times New Roman"/>
          <w:color w:val="4F4F4F"/>
          <w:sz w:val="32"/>
          <w:szCs w:val="32"/>
        </w:rPr>
        <w:t>2018</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号，以下简称《通知》）精神，为做好我省少数民族高层次骨干人才研究生招生计划（以下简称</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骨干计划</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）招生报考工作，现将有关事项通知如下：</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一、招生计划</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．骨干计划招生是全国研究生招生的一部分，严格执行《</w:t>
      </w:r>
      <w:r w:rsidRPr="00036FF4">
        <w:rPr>
          <w:rFonts w:asciiTheme="minorEastAsia" w:eastAsiaTheme="minorEastAsia" w:hAnsiTheme="minorEastAsia" w:cs="Times New Roman"/>
          <w:color w:val="4F4F4F"/>
          <w:sz w:val="32"/>
          <w:szCs w:val="32"/>
        </w:rPr>
        <w:t>2019</w:t>
      </w:r>
      <w:r w:rsidRPr="00036FF4">
        <w:rPr>
          <w:rFonts w:asciiTheme="minorEastAsia" w:eastAsiaTheme="minorEastAsia" w:hAnsiTheme="minorEastAsia" w:cs="Times New Roman" w:hint="eastAsia"/>
          <w:color w:val="4F4F4F"/>
          <w:sz w:val="32"/>
          <w:szCs w:val="32"/>
        </w:rPr>
        <w:t>年全国硕士研究生招生工作管理规定》和博士研究生年度招生文件，坚持</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定向招生、定向培养、定向就业</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原则。</w:t>
      </w:r>
    </w:p>
    <w:p w:rsidR="0045400E" w:rsidRPr="00036FF4" w:rsidRDefault="0045400E" w:rsidP="0045400E">
      <w:pPr>
        <w:pStyle w:val="a3"/>
        <w:shd w:val="clear" w:color="auto" w:fill="FFFFFF"/>
        <w:spacing w:before="0" w:beforeAutospacing="0" w:after="0" w:afterAutospacing="0" w:line="585" w:lineRule="atLeast"/>
        <w:ind w:firstLine="480"/>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．骨干计划为国家定向培养的专项招生计划（包括全日制、非全日制），在全国研究生招生总规模之内单列下达。</w:t>
      </w:r>
      <w:r w:rsidRPr="00036FF4">
        <w:rPr>
          <w:rFonts w:asciiTheme="minorEastAsia" w:eastAsiaTheme="minorEastAsia" w:hAnsiTheme="minorEastAsia" w:cs="Times New Roman"/>
          <w:color w:val="4F4F4F"/>
          <w:sz w:val="32"/>
          <w:szCs w:val="32"/>
        </w:rPr>
        <w:t>2019</w:t>
      </w:r>
      <w:r w:rsidRPr="00036FF4">
        <w:rPr>
          <w:rFonts w:asciiTheme="minorEastAsia" w:eastAsiaTheme="minorEastAsia" w:hAnsiTheme="minorEastAsia" w:cs="Times New Roman" w:hint="eastAsia"/>
          <w:color w:val="4F4F4F"/>
          <w:sz w:val="32"/>
          <w:szCs w:val="32"/>
        </w:rPr>
        <w:t>年全国计划招生</w:t>
      </w:r>
      <w:r w:rsidRPr="00036FF4">
        <w:rPr>
          <w:rFonts w:asciiTheme="minorEastAsia" w:eastAsiaTheme="minorEastAsia" w:hAnsiTheme="minorEastAsia" w:cs="Times New Roman"/>
          <w:color w:val="4F4F4F"/>
          <w:sz w:val="32"/>
          <w:szCs w:val="32"/>
        </w:rPr>
        <w:t>5000</w:t>
      </w:r>
      <w:r w:rsidRPr="00036FF4">
        <w:rPr>
          <w:rFonts w:asciiTheme="minorEastAsia" w:eastAsiaTheme="minorEastAsia" w:hAnsiTheme="minorEastAsia" w:cs="Times New Roman" w:hint="eastAsia"/>
          <w:color w:val="4F4F4F"/>
          <w:sz w:val="32"/>
          <w:szCs w:val="32"/>
        </w:rPr>
        <w:t>人（硕士研究生</w:t>
      </w:r>
      <w:r w:rsidRPr="00036FF4">
        <w:rPr>
          <w:rFonts w:asciiTheme="minorEastAsia" w:eastAsiaTheme="minorEastAsia" w:hAnsiTheme="minorEastAsia" w:cs="Times New Roman"/>
          <w:color w:val="4F4F4F"/>
          <w:sz w:val="32"/>
          <w:szCs w:val="32"/>
        </w:rPr>
        <w:t>4000</w:t>
      </w:r>
      <w:r w:rsidRPr="00036FF4">
        <w:rPr>
          <w:rFonts w:asciiTheme="minorEastAsia" w:eastAsiaTheme="minorEastAsia" w:hAnsiTheme="minorEastAsia" w:cs="Times New Roman" w:hint="eastAsia"/>
          <w:color w:val="4F4F4F"/>
          <w:sz w:val="32"/>
          <w:szCs w:val="32"/>
        </w:rPr>
        <w:t>人，博士研究生</w:t>
      </w:r>
      <w:r w:rsidRPr="00036FF4">
        <w:rPr>
          <w:rFonts w:asciiTheme="minorEastAsia" w:eastAsiaTheme="minorEastAsia" w:hAnsiTheme="minorEastAsia" w:cs="Times New Roman"/>
          <w:color w:val="4F4F4F"/>
          <w:sz w:val="32"/>
          <w:szCs w:val="32"/>
        </w:rPr>
        <w:t>1000</w:t>
      </w:r>
      <w:r w:rsidRPr="00036FF4">
        <w:rPr>
          <w:rFonts w:asciiTheme="minorEastAsia" w:eastAsiaTheme="minorEastAsia" w:hAnsiTheme="minorEastAsia" w:cs="Times New Roman" w:hint="eastAsia"/>
          <w:color w:val="4F4F4F"/>
          <w:sz w:val="32"/>
          <w:szCs w:val="32"/>
        </w:rPr>
        <w:t>人），其中下达给我省的硕士生招生计划为</w:t>
      </w:r>
      <w:r w:rsidRPr="00036FF4">
        <w:rPr>
          <w:rFonts w:asciiTheme="minorEastAsia" w:eastAsiaTheme="minorEastAsia" w:hAnsiTheme="minorEastAsia" w:cs="Times New Roman"/>
          <w:color w:val="4F4F4F"/>
          <w:sz w:val="32"/>
          <w:szCs w:val="32"/>
        </w:rPr>
        <w:t>72</w:t>
      </w:r>
      <w:r w:rsidRPr="00036FF4">
        <w:rPr>
          <w:rFonts w:asciiTheme="minorEastAsia" w:eastAsiaTheme="minorEastAsia" w:hAnsiTheme="minorEastAsia" w:cs="Times New Roman" w:hint="eastAsia"/>
          <w:color w:val="4F4F4F"/>
          <w:sz w:val="32"/>
          <w:szCs w:val="32"/>
        </w:rPr>
        <w:t>人（博士生招生计划不下达到省，见附件</w:t>
      </w: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二、生源范围及招生对象</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lastRenderedPageBreak/>
        <w:t>1</w:t>
      </w:r>
      <w:r w:rsidRPr="00036FF4">
        <w:rPr>
          <w:rFonts w:asciiTheme="minorEastAsia" w:eastAsiaTheme="minorEastAsia" w:hAnsiTheme="minorEastAsia" w:cs="Times New Roman" w:hint="eastAsia"/>
          <w:color w:val="4F4F4F"/>
          <w:sz w:val="32"/>
          <w:szCs w:val="32"/>
        </w:rPr>
        <w:t>．生源地在湘西自治州，张家界市所辖的桑植县、永定区、武陵源区，怀化市所辖的麻阳苗族自治县、新晃侗族自治县、芷江侗族自治县、靖州侗族苗族自治县、通道侗族自治县，永州市所辖的江华瑶族自治县，邵阳市所辖的城步苗族自治县等民族自治地方的少数民族考生。以及在上述地区工作满</w:t>
      </w: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年以上，且报名时仍在上述地区工作的汉族考生。</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．在内地西藏班（包括望城一中、岳阳一中）承担教学和管理任务的教职工，以及在西藏工作满</w:t>
      </w:r>
      <w:r w:rsidRPr="00036FF4">
        <w:rPr>
          <w:rFonts w:asciiTheme="minorEastAsia" w:eastAsiaTheme="minorEastAsia" w:hAnsiTheme="minorEastAsia" w:cs="Times New Roman"/>
          <w:color w:val="4F4F4F"/>
          <w:sz w:val="32"/>
          <w:szCs w:val="32"/>
        </w:rPr>
        <w:t>5</w:t>
      </w:r>
      <w:r w:rsidRPr="00036FF4">
        <w:rPr>
          <w:rFonts w:asciiTheme="minorEastAsia" w:eastAsiaTheme="minorEastAsia" w:hAnsiTheme="minorEastAsia" w:cs="Times New Roman" w:hint="eastAsia"/>
          <w:color w:val="4F4F4F"/>
          <w:sz w:val="32"/>
          <w:szCs w:val="32"/>
        </w:rPr>
        <w:t>年以上的</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非西藏生源定向西藏就业计划</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毕业生。上述生源硕士招生计划单列为</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其他</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类。</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三、资格审查时间及流程</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（一）资格审查时间</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olor w:val="4F4F4F"/>
          <w:sz w:val="32"/>
          <w:szCs w:val="32"/>
        </w:rPr>
        <w:t>．</w:t>
      </w:r>
      <w:r w:rsidRPr="00036FF4">
        <w:rPr>
          <w:rFonts w:asciiTheme="minorEastAsia" w:eastAsiaTheme="minorEastAsia" w:hAnsiTheme="minorEastAsia" w:cs="Times New Roman" w:hint="eastAsia"/>
          <w:color w:val="4F4F4F"/>
          <w:sz w:val="32"/>
          <w:szCs w:val="32"/>
        </w:rPr>
        <w:t>硕士资格审查时间为</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13</w:t>
      </w:r>
      <w:r w:rsidRPr="00036FF4">
        <w:rPr>
          <w:rFonts w:asciiTheme="minorEastAsia" w:eastAsiaTheme="minorEastAsia" w:hAnsiTheme="minorEastAsia" w:cs="Times New Roman" w:hint="eastAsia"/>
          <w:color w:val="4F4F4F"/>
          <w:sz w:val="32"/>
          <w:szCs w:val="32"/>
        </w:rPr>
        <w:t>日－</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31</w:t>
      </w:r>
      <w:r w:rsidRPr="00036FF4">
        <w:rPr>
          <w:rFonts w:asciiTheme="minorEastAsia" w:eastAsiaTheme="minorEastAsia" w:hAnsiTheme="minorEastAsia" w:cs="Times New Roman" w:hint="eastAsia"/>
          <w:color w:val="4F4F4F"/>
          <w:sz w:val="32"/>
          <w:szCs w:val="32"/>
        </w:rPr>
        <w:t>日，</w:t>
      </w:r>
      <w:proofErr w:type="gramStart"/>
      <w:r w:rsidRPr="00036FF4">
        <w:rPr>
          <w:rFonts w:asciiTheme="minorEastAsia" w:eastAsiaTheme="minorEastAsia" w:hAnsiTheme="minorEastAsia" w:cs="Times New Roman" w:hint="eastAsia"/>
          <w:color w:val="4F4F4F"/>
          <w:sz w:val="32"/>
          <w:szCs w:val="32"/>
        </w:rPr>
        <w:t>其中资料</w:t>
      </w:r>
      <w:proofErr w:type="gramEnd"/>
      <w:r w:rsidRPr="00036FF4">
        <w:rPr>
          <w:rFonts w:asciiTheme="minorEastAsia" w:eastAsiaTheme="minorEastAsia" w:hAnsiTheme="minorEastAsia" w:cs="Times New Roman" w:hint="eastAsia"/>
          <w:color w:val="4F4F4F"/>
          <w:sz w:val="32"/>
          <w:szCs w:val="32"/>
        </w:rPr>
        <w:t>提交时间为</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13</w:t>
      </w:r>
      <w:r w:rsidRPr="00036FF4">
        <w:rPr>
          <w:rFonts w:asciiTheme="minorEastAsia" w:eastAsiaTheme="minorEastAsia" w:hAnsiTheme="minorEastAsia" w:cs="Times New Roman" w:hint="eastAsia"/>
          <w:color w:val="4F4F4F"/>
          <w:sz w:val="32"/>
          <w:szCs w:val="32"/>
        </w:rPr>
        <w:t>日－</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24</w:t>
      </w:r>
      <w:r w:rsidRPr="00036FF4">
        <w:rPr>
          <w:rFonts w:asciiTheme="minorEastAsia" w:eastAsiaTheme="minorEastAsia" w:hAnsiTheme="minorEastAsia" w:cs="Times New Roman" w:hint="eastAsia"/>
          <w:color w:val="4F4F4F"/>
          <w:sz w:val="32"/>
          <w:szCs w:val="32"/>
        </w:rPr>
        <w:t>日，网上公示时间为</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16</w:t>
      </w:r>
      <w:r w:rsidRPr="00036FF4">
        <w:rPr>
          <w:rFonts w:asciiTheme="minorEastAsia" w:eastAsiaTheme="minorEastAsia" w:hAnsiTheme="minorEastAsia" w:cs="Times New Roman" w:hint="eastAsia"/>
          <w:color w:val="4F4F4F"/>
          <w:sz w:val="32"/>
          <w:szCs w:val="32"/>
        </w:rPr>
        <w:t>日－</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31</w:t>
      </w:r>
      <w:r w:rsidRPr="00036FF4">
        <w:rPr>
          <w:rFonts w:asciiTheme="minorEastAsia" w:eastAsiaTheme="minorEastAsia" w:hAnsiTheme="minorEastAsia" w:cs="Times New Roman" w:hint="eastAsia"/>
          <w:color w:val="4F4F4F"/>
          <w:sz w:val="32"/>
          <w:szCs w:val="32"/>
        </w:rPr>
        <w:t>日</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《报考</w:t>
      </w:r>
      <w:r w:rsidRPr="00036FF4">
        <w:rPr>
          <w:rFonts w:asciiTheme="minorEastAsia" w:eastAsiaTheme="minorEastAsia" w:hAnsiTheme="minorEastAsia" w:cs="Times New Roman"/>
          <w:color w:val="4F4F4F"/>
          <w:sz w:val="32"/>
          <w:szCs w:val="32"/>
        </w:rPr>
        <w:t>2019</w:t>
      </w:r>
      <w:r w:rsidRPr="00036FF4">
        <w:rPr>
          <w:rFonts w:asciiTheme="minorEastAsia" w:eastAsiaTheme="minorEastAsia" w:hAnsiTheme="minorEastAsia" w:cs="Times New Roman" w:hint="eastAsia"/>
          <w:color w:val="4F4F4F"/>
          <w:sz w:val="32"/>
          <w:szCs w:val="32"/>
        </w:rPr>
        <w:t>年少数民族高层次骨干人才计划硕士研究生》（见附件</w:t>
      </w: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，以下简称</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考生登记表</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）现场盖章时间为</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23</w:t>
      </w:r>
      <w:r w:rsidRPr="00036FF4">
        <w:rPr>
          <w:rFonts w:asciiTheme="minorEastAsia" w:eastAsiaTheme="minorEastAsia" w:hAnsiTheme="minorEastAsia" w:cs="Times New Roman" w:hint="eastAsia"/>
          <w:color w:val="4F4F4F"/>
          <w:sz w:val="32"/>
          <w:szCs w:val="32"/>
        </w:rPr>
        <w:t>日－</w:t>
      </w:r>
      <w:r w:rsidRPr="00036FF4">
        <w:rPr>
          <w:rFonts w:asciiTheme="minorEastAsia" w:eastAsiaTheme="minorEastAsia" w:hAnsiTheme="minorEastAsia" w:cs="Times New Roman"/>
          <w:color w:val="4F4F4F"/>
          <w:sz w:val="32"/>
          <w:szCs w:val="32"/>
        </w:rPr>
        <w:t>11</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9</w:t>
      </w:r>
      <w:r w:rsidRPr="00036FF4">
        <w:rPr>
          <w:rFonts w:asciiTheme="minorEastAsia" w:eastAsiaTheme="minorEastAsia" w:hAnsiTheme="minorEastAsia" w:cs="Times New Roman" w:hint="eastAsia"/>
          <w:color w:val="4F4F4F"/>
          <w:sz w:val="32"/>
          <w:szCs w:val="32"/>
        </w:rPr>
        <w:t>日。</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．博士资格审查时间持续到招生单位报名截止日期前。</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（二）资格审查流程</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．资料提交：考生在规定时间内登录</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湖南省少数民族高层次骨干人才计划管理系统</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（以下简称</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管理系统</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，网址：</w:t>
      </w:r>
      <w:r w:rsidRPr="00036FF4">
        <w:rPr>
          <w:rFonts w:asciiTheme="minorEastAsia" w:eastAsiaTheme="minorEastAsia" w:hAnsiTheme="minorEastAsia" w:cs="Times New Roman"/>
          <w:color w:val="4F4F4F"/>
          <w:sz w:val="32"/>
          <w:szCs w:val="32"/>
        </w:rPr>
        <w:t>hnggjh.hunbys.com</w:t>
      </w:r>
      <w:r w:rsidRPr="00036FF4">
        <w:rPr>
          <w:rFonts w:asciiTheme="minorEastAsia" w:eastAsiaTheme="minorEastAsia" w:hAnsiTheme="minorEastAsia" w:cs="Times New Roman" w:hint="eastAsia"/>
          <w:color w:val="4F4F4F"/>
          <w:sz w:val="32"/>
          <w:szCs w:val="32"/>
        </w:rPr>
        <w:t>），按照要求填报信息，上传资</w:t>
      </w:r>
      <w:r w:rsidRPr="00036FF4">
        <w:rPr>
          <w:rFonts w:asciiTheme="minorEastAsia" w:eastAsiaTheme="minorEastAsia" w:hAnsiTheme="minorEastAsia" w:cs="Times New Roman" w:hint="eastAsia"/>
          <w:color w:val="4F4F4F"/>
          <w:sz w:val="32"/>
          <w:szCs w:val="32"/>
        </w:rPr>
        <w:lastRenderedPageBreak/>
        <w:t>料。资料提交成功后，系统将自动</w:t>
      </w:r>
      <w:proofErr w:type="gramStart"/>
      <w:r w:rsidRPr="00036FF4">
        <w:rPr>
          <w:rFonts w:asciiTheme="minorEastAsia" w:eastAsiaTheme="minorEastAsia" w:hAnsiTheme="minorEastAsia" w:cs="Times New Roman" w:hint="eastAsia"/>
          <w:color w:val="4F4F4F"/>
          <w:sz w:val="32"/>
          <w:szCs w:val="32"/>
        </w:rPr>
        <w:t>生成微信二</w:t>
      </w:r>
      <w:proofErr w:type="gramEnd"/>
      <w:r w:rsidRPr="00036FF4">
        <w:rPr>
          <w:rFonts w:asciiTheme="minorEastAsia" w:eastAsiaTheme="minorEastAsia" w:hAnsiTheme="minorEastAsia" w:cs="Times New Roman" w:hint="eastAsia"/>
          <w:color w:val="4F4F4F"/>
          <w:sz w:val="32"/>
          <w:szCs w:val="32"/>
        </w:rPr>
        <w:t>维码，考生关注后，系统将自动为考生发送办理进度。</w:t>
      </w:r>
    </w:p>
    <w:p w:rsidR="0045400E" w:rsidRPr="00036FF4" w:rsidRDefault="0045400E" w:rsidP="0045400E">
      <w:pPr>
        <w:pStyle w:val="a3"/>
        <w:shd w:val="clear" w:color="auto" w:fill="FFFFFF"/>
        <w:spacing w:before="0" w:beforeAutospacing="0" w:after="0" w:afterAutospacing="0" w:line="585" w:lineRule="atLeast"/>
        <w:ind w:firstLine="645"/>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．网上公示：省大中专学校学生信息咨询与就业指导中心（以下简称</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省就业指导中心</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）按照要求对资料进行审核，通过审核的考生名单将在管理系统上进行公示，公示期为</w:t>
      </w:r>
      <w:r w:rsidRPr="00036FF4">
        <w:rPr>
          <w:rFonts w:asciiTheme="minorEastAsia" w:eastAsiaTheme="minorEastAsia" w:hAnsiTheme="minorEastAsia" w:cs="Times New Roman"/>
          <w:color w:val="4F4F4F"/>
          <w:sz w:val="32"/>
          <w:szCs w:val="32"/>
        </w:rPr>
        <w:t>5</w:t>
      </w:r>
      <w:r w:rsidRPr="00036FF4">
        <w:rPr>
          <w:rFonts w:asciiTheme="minorEastAsia" w:eastAsiaTheme="minorEastAsia" w:hAnsiTheme="minorEastAsia" w:cs="Times New Roman" w:hint="eastAsia"/>
          <w:color w:val="4F4F4F"/>
          <w:sz w:val="32"/>
          <w:szCs w:val="32"/>
        </w:rPr>
        <w:t>个工作日。</w:t>
      </w:r>
    </w:p>
    <w:p w:rsidR="0045400E" w:rsidRPr="00036FF4" w:rsidRDefault="0045400E" w:rsidP="0045400E">
      <w:pPr>
        <w:pStyle w:val="a3"/>
        <w:shd w:val="clear" w:color="auto" w:fill="FFFFFF"/>
        <w:spacing w:before="0" w:beforeAutospacing="0" w:after="0" w:afterAutospacing="0" w:line="585" w:lineRule="atLeast"/>
        <w:ind w:firstLine="645"/>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．考生登记表现场盖章：公示无异议的考生从系统打印考生登记表（一式四份），到</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指导中心盖章，在职考生的登记表须有单位同意报考意见。</w:t>
      </w:r>
    </w:p>
    <w:p w:rsidR="0045400E" w:rsidRPr="00036FF4" w:rsidRDefault="0045400E" w:rsidP="0045400E">
      <w:pPr>
        <w:pStyle w:val="a3"/>
        <w:shd w:val="clear" w:color="auto" w:fill="FFFFFF"/>
        <w:spacing w:before="0" w:beforeAutospacing="0" w:after="0" w:afterAutospacing="0" w:line="585" w:lineRule="atLeast"/>
        <w:ind w:firstLine="645"/>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4</w:t>
      </w:r>
      <w:r w:rsidRPr="00036FF4">
        <w:rPr>
          <w:rFonts w:asciiTheme="minorEastAsia" w:eastAsiaTheme="minorEastAsia" w:hAnsiTheme="minorEastAsia" w:cs="Times New Roman" w:hint="eastAsia"/>
          <w:color w:val="4F4F4F"/>
          <w:sz w:val="32"/>
          <w:szCs w:val="32"/>
        </w:rPr>
        <w:t>．发放验证码：省教育考试院于</w:t>
      </w:r>
      <w:r w:rsidRPr="00036FF4">
        <w:rPr>
          <w:rFonts w:asciiTheme="minorEastAsia" w:eastAsiaTheme="minorEastAsia" w:hAnsiTheme="minorEastAsia" w:cs="Times New Roman"/>
          <w:color w:val="4F4F4F"/>
          <w:sz w:val="32"/>
          <w:szCs w:val="32"/>
        </w:rPr>
        <w:t>10</w:t>
      </w:r>
      <w:r w:rsidRPr="00036FF4">
        <w:rPr>
          <w:rFonts w:asciiTheme="minorEastAsia" w:eastAsiaTheme="minorEastAsia" w:hAnsiTheme="minorEastAsia" w:cs="Times New Roman" w:hint="eastAsia"/>
          <w:color w:val="4F4F4F"/>
          <w:sz w:val="32"/>
          <w:szCs w:val="32"/>
        </w:rPr>
        <w:t>月</w:t>
      </w:r>
      <w:r w:rsidRPr="00036FF4">
        <w:rPr>
          <w:rFonts w:asciiTheme="minorEastAsia" w:eastAsiaTheme="minorEastAsia" w:hAnsiTheme="minorEastAsia" w:cs="Times New Roman"/>
          <w:color w:val="4F4F4F"/>
          <w:sz w:val="32"/>
          <w:szCs w:val="32"/>
        </w:rPr>
        <w:t>15</w:t>
      </w:r>
      <w:r w:rsidRPr="00036FF4">
        <w:rPr>
          <w:rFonts w:asciiTheme="minorEastAsia" w:eastAsiaTheme="minorEastAsia" w:hAnsiTheme="minorEastAsia" w:cs="Times New Roman" w:hint="eastAsia"/>
          <w:color w:val="4F4F4F"/>
          <w:sz w:val="32"/>
          <w:szCs w:val="32"/>
        </w:rPr>
        <w:t>日前将验证码发送给</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指导中心。管理系统将自动给通过公示的硕士考生发送验证码，考生收到验证码后在</w:t>
      </w:r>
      <w:proofErr w:type="gramStart"/>
      <w:r w:rsidRPr="00036FF4">
        <w:rPr>
          <w:rFonts w:asciiTheme="minorEastAsia" w:eastAsiaTheme="minorEastAsia" w:hAnsiTheme="minorEastAsia" w:cs="Times New Roman" w:hint="eastAsia"/>
          <w:color w:val="4F4F4F"/>
          <w:sz w:val="32"/>
          <w:szCs w:val="32"/>
        </w:rPr>
        <w:t>研招网</w:t>
      </w:r>
      <w:proofErr w:type="gramEnd"/>
      <w:r w:rsidRPr="00036FF4">
        <w:rPr>
          <w:rFonts w:asciiTheme="minorEastAsia" w:eastAsiaTheme="minorEastAsia" w:hAnsiTheme="minorEastAsia" w:cs="Times New Roman" w:hint="eastAsia"/>
          <w:color w:val="4F4F4F"/>
          <w:sz w:val="32"/>
          <w:szCs w:val="32"/>
        </w:rPr>
        <w:t>完成报名。在省外考试的我省生源地考生凭盖章后的考生登记表到考点所在地教育行政部门领取验证码（具体要求考生自行查看考点所在地教育行政部门相关通知）。在我省参加考试的外省考生，凭生源地教育行政部门签字盖章的考生登记表和本人身份证到</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指导中心领取验证码。博士考生无须领取验证码。</w:t>
      </w:r>
    </w:p>
    <w:p w:rsidR="0045400E" w:rsidRPr="00036FF4" w:rsidRDefault="0045400E" w:rsidP="0045400E">
      <w:pPr>
        <w:pStyle w:val="a3"/>
        <w:shd w:val="clear" w:color="auto" w:fill="FFFFFF"/>
        <w:spacing w:before="0" w:beforeAutospacing="0" w:after="0" w:afterAutospacing="0" w:line="585" w:lineRule="atLeast"/>
        <w:ind w:firstLine="645"/>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5</w:t>
      </w:r>
      <w:r w:rsidRPr="00036FF4">
        <w:rPr>
          <w:rFonts w:asciiTheme="minorEastAsia" w:eastAsiaTheme="minorEastAsia" w:hAnsiTheme="minorEastAsia" w:cs="Times New Roman" w:hint="eastAsia"/>
          <w:color w:val="4F4F4F"/>
          <w:sz w:val="32"/>
          <w:szCs w:val="32"/>
        </w:rPr>
        <w:t>．资料核验</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考生在办理入学签约手续时，需携带所有资料原件到</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指导中心进行资格核验。一经查出存在弄虚作假现象的，不得签约，并取消当年报考骨干计划资格，且</w:t>
      </w: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年内不得报考该计划。</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lastRenderedPageBreak/>
        <w:t>四、考试录取</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．报考骨干计划硕士研究生的考生参加全国硕士研究生招生考试，实行</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自愿报考、统一考试、单独划线、择优录取</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等特殊政策，由教育部统一确定考生进入复试的基本成绩要求。</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．被录取的考生直接进入招生单位进行培养，不再单独安排强化基础培训。</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．协议签订。被录取考生需签订三方（在职考生签订四方）定向培养协议书（见附件</w:t>
      </w:r>
      <w:r w:rsidRPr="00036FF4">
        <w:rPr>
          <w:rFonts w:asciiTheme="minorEastAsia" w:eastAsiaTheme="minorEastAsia" w:hAnsiTheme="minorEastAsia" w:cs="Times New Roman"/>
          <w:color w:val="4F4F4F"/>
          <w:sz w:val="32"/>
          <w:szCs w:val="32"/>
        </w:rPr>
        <w:t>4</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5</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6</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7</w:t>
      </w:r>
      <w:r w:rsidRPr="00036FF4">
        <w:rPr>
          <w:rFonts w:asciiTheme="minorEastAsia" w:eastAsiaTheme="minorEastAsia" w:hAnsiTheme="minorEastAsia" w:cs="Times New Roman" w:hint="eastAsia"/>
          <w:color w:val="4F4F4F"/>
          <w:sz w:val="32"/>
          <w:szCs w:val="32"/>
        </w:rPr>
        <w:t>）。协议先由考生与招生单位签订，再与我厅签订（在职考生还须与所在单位签订）。被录取的考生入学报到时均不迁转户口。</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五、教育管理</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．招生单位是骨干计划学生培养工作的责任主体。凡涉及学生在校期间教育管理服务的各类事项，如出国交换学习、学籍变动、学生奖助等，均按各招生单位有关规定执行。</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．学生在校学习期间的学费、住宿费等按招生单位相关规定缴纳。招生单位将按照国家和本单位的有关规定对符合条件的学生给予奖励资助，确保其完成学业。</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六、就业管理</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．就业。骨干计划学生毕业后，必须履行协议回我省、教育部规定的定向地区和单位就业，不得违约。</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lastRenderedPageBreak/>
        <w:t>2</w:t>
      </w:r>
      <w:r w:rsidRPr="00036FF4">
        <w:rPr>
          <w:rFonts w:asciiTheme="minorEastAsia" w:eastAsiaTheme="minorEastAsia" w:hAnsiTheme="minorEastAsia" w:cs="Times New Roman" w:hint="eastAsia"/>
          <w:color w:val="4F4F4F"/>
          <w:sz w:val="32"/>
          <w:szCs w:val="32"/>
        </w:rPr>
        <w:t>．派遣。在职考生派遣回原工作单位。毕业离校时仍未就业的非在职考生派遣回省就业指导中心。学生档案转回原工作单位、就业单位或</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．升学。通过骨干计划录取的硕士研究生，经我厅同意（在职学生还须征得原工作单位同意），可报考骨干计划博士研究生，同时签订博士研究生定向培养协议书。</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七、</w:t>
      </w:r>
      <w:r w:rsidRPr="00036FF4">
        <w:rPr>
          <w:rStyle w:val="apple-converted-space"/>
          <w:rFonts w:asciiTheme="minorEastAsia" w:eastAsiaTheme="minorEastAsia" w:hAnsiTheme="minorEastAsia" w:cs="Times New Roman"/>
          <w:color w:val="4F4F4F"/>
          <w:sz w:val="32"/>
          <w:szCs w:val="32"/>
        </w:rPr>
        <w:t> </w:t>
      </w:r>
      <w:r w:rsidRPr="00036FF4">
        <w:rPr>
          <w:rFonts w:asciiTheme="minorEastAsia" w:eastAsiaTheme="minorEastAsia" w:hAnsiTheme="minorEastAsia" w:cs="Times New Roman" w:hint="eastAsia"/>
          <w:color w:val="4F4F4F"/>
          <w:sz w:val="32"/>
          <w:szCs w:val="32"/>
        </w:rPr>
        <w:t>其他要求</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1</w:t>
      </w:r>
      <w:r w:rsidRPr="00036FF4">
        <w:rPr>
          <w:rFonts w:asciiTheme="minorEastAsia" w:eastAsiaTheme="minorEastAsia" w:hAnsiTheme="minorEastAsia" w:cs="Times New Roman" w:hint="eastAsia"/>
          <w:color w:val="4F4F4F"/>
          <w:sz w:val="32"/>
          <w:szCs w:val="32"/>
        </w:rPr>
        <w:t>．下达我省的骨干计划，是国家面向我省享受西部地区待遇的少数民族地区加快人才培养，服务当地经济社会发展的特殊扶持政策，其政策性强、社会关注程度高。相关市州教育（体）局、相关学校、</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指导中心要根据国家有关定向招生、定向培养、定向就业的精神，认真做好宣传、咨询等各项工作。</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指导中心要对考生报考资格严格把关，建立和完善有效的审查确认工作机制，按照</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谁受理，谁负责</w:t>
      </w:r>
      <w:r w:rsidRPr="00036FF4">
        <w:rPr>
          <w:rFonts w:asciiTheme="minorEastAsia" w:eastAsiaTheme="minorEastAsia" w:hAnsiTheme="minorEastAsia" w:cs="Times New Roman"/>
          <w:color w:val="4F4F4F"/>
          <w:sz w:val="32"/>
          <w:szCs w:val="32"/>
        </w:rPr>
        <w:t>”</w:t>
      </w:r>
      <w:r w:rsidRPr="00036FF4">
        <w:rPr>
          <w:rFonts w:asciiTheme="minorEastAsia" w:eastAsiaTheme="minorEastAsia" w:hAnsiTheme="minorEastAsia" w:cs="Times New Roman" w:hint="eastAsia"/>
          <w:color w:val="4F4F4F"/>
          <w:sz w:val="32"/>
          <w:szCs w:val="32"/>
        </w:rPr>
        <w:t>的原则，落实工作责任制和责任追究制。</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．相关市州教育（体）局、</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要根据当地经济社会发展和人才就业需要，认真做好生源规划及考生报考推荐和指导工作。结合当地经济社会发展和产业结构调整需要引导考生报考专业，重点向当地紧缺人才和急需专业倾斜，向理工类及应用型专业倾斜，与当地高层次人才需要紧密挂钩。</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hint="eastAsia"/>
          <w:color w:val="4F4F4F"/>
          <w:sz w:val="32"/>
          <w:szCs w:val="32"/>
        </w:rPr>
        <w:t>八、联系方式</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lastRenderedPageBreak/>
        <w:t>1</w:t>
      </w:r>
      <w:r w:rsidRPr="00036FF4">
        <w:rPr>
          <w:rFonts w:asciiTheme="minorEastAsia" w:eastAsiaTheme="minorEastAsia" w:hAnsiTheme="minorEastAsia" w:cs="Times New Roman" w:hint="eastAsia"/>
          <w:color w:val="4F4F4F"/>
          <w:sz w:val="32"/>
          <w:szCs w:val="32"/>
        </w:rPr>
        <w:t>．教育厅民族教育处，联系人：康颖，联系电话：</w:t>
      </w:r>
      <w:r w:rsidRPr="00036FF4">
        <w:rPr>
          <w:rFonts w:asciiTheme="minorEastAsia" w:eastAsiaTheme="minorEastAsia" w:hAnsiTheme="minorEastAsia" w:cs="Times New Roman"/>
          <w:color w:val="4F4F4F"/>
          <w:sz w:val="32"/>
          <w:szCs w:val="32"/>
        </w:rPr>
        <w:t>0731</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84712883</w:t>
      </w:r>
      <w:r w:rsidRPr="00036FF4">
        <w:rPr>
          <w:rFonts w:asciiTheme="minorEastAsia" w:eastAsiaTheme="minorEastAsia" w:hAnsiTheme="minorEastAsia" w:cs="Times New Roman" w:hint="eastAsia"/>
          <w:color w:val="4F4F4F"/>
          <w:sz w:val="32"/>
          <w:szCs w:val="32"/>
        </w:rPr>
        <w:t>；</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2</w:t>
      </w:r>
      <w:r w:rsidRPr="00036FF4">
        <w:rPr>
          <w:rFonts w:asciiTheme="minorEastAsia" w:eastAsiaTheme="minorEastAsia" w:hAnsiTheme="minorEastAsia" w:cs="Times New Roman" w:hint="eastAsia"/>
          <w:color w:val="4F4F4F"/>
          <w:sz w:val="32"/>
          <w:szCs w:val="32"/>
        </w:rPr>
        <w:t>．省教育考试院，联系人：胡江峰，联系电话：</w:t>
      </w:r>
      <w:r w:rsidRPr="00036FF4">
        <w:rPr>
          <w:rFonts w:asciiTheme="minorEastAsia" w:eastAsiaTheme="minorEastAsia" w:hAnsiTheme="minorEastAsia" w:cs="Times New Roman"/>
          <w:color w:val="4F4F4F"/>
          <w:sz w:val="32"/>
          <w:szCs w:val="32"/>
        </w:rPr>
        <w:t>0731</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88090230</w:t>
      </w:r>
      <w:r w:rsidRPr="00036FF4">
        <w:rPr>
          <w:rFonts w:asciiTheme="minorEastAsia" w:eastAsiaTheme="minorEastAsia" w:hAnsiTheme="minorEastAsia" w:cs="Times New Roman" w:hint="eastAsia"/>
          <w:color w:val="4F4F4F"/>
          <w:sz w:val="32"/>
          <w:szCs w:val="32"/>
        </w:rPr>
        <w:t>；</w:t>
      </w:r>
    </w:p>
    <w:p w:rsidR="0045400E" w:rsidRPr="00036FF4" w:rsidRDefault="0045400E" w:rsidP="0045400E">
      <w:pPr>
        <w:pStyle w:val="a3"/>
        <w:shd w:val="clear" w:color="auto" w:fill="FFFFFF"/>
        <w:spacing w:before="0" w:beforeAutospacing="0" w:after="0" w:afterAutospacing="0" w:line="585" w:lineRule="atLeast"/>
        <w:ind w:firstLine="645"/>
        <w:jc w:val="both"/>
        <w:rPr>
          <w:rFonts w:asciiTheme="minorEastAsia" w:eastAsiaTheme="minorEastAsia" w:hAnsiTheme="minorEastAsia" w:hint="eastAsia"/>
          <w:color w:val="4F4F4F"/>
          <w:sz w:val="18"/>
          <w:szCs w:val="18"/>
        </w:rPr>
      </w:pPr>
      <w:r w:rsidRPr="00036FF4">
        <w:rPr>
          <w:rFonts w:asciiTheme="minorEastAsia" w:eastAsiaTheme="minorEastAsia" w:hAnsiTheme="minorEastAsia" w:cs="Times New Roman"/>
          <w:color w:val="4F4F4F"/>
          <w:sz w:val="32"/>
          <w:szCs w:val="32"/>
        </w:rPr>
        <w:t>3</w:t>
      </w:r>
      <w:r w:rsidRPr="00036FF4">
        <w:rPr>
          <w:rFonts w:asciiTheme="minorEastAsia" w:eastAsiaTheme="minorEastAsia" w:hAnsiTheme="minorEastAsia" w:cs="Times New Roman" w:hint="eastAsia"/>
          <w:color w:val="4F4F4F"/>
          <w:sz w:val="32"/>
          <w:szCs w:val="32"/>
        </w:rPr>
        <w:t>．</w:t>
      </w:r>
      <w:proofErr w:type="gramStart"/>
      <w:r w:rsidRPr="00036FF4">
        <w:rPr>
          <w:rFonts w:asciiTheme="minorEastAsia" w:eastAsiaTheme="minorEastAsia" w:hAnsiTheme="minorEastAsia" w:cs="Times New Roman" w:hint="eastAsia"/>
          <w:color w:val="4F4F4F"/>
          <w:sz w:val="32"/>
          <w:szCs w:val="32"/>
        </w:rPr>
        <w:t>省就业</w:t>
      </w:r>
      <w:proofErr w:type="gramEnd"/>
      <w:r w:rsidRPr="00036FF4">
        <w:rPr>
          <w:rFonts w:asciiTheme="minorEastAsia" w:eastAsiaTheme="minorEastAsia" w:hAnsiTheme="minorEastAsia" w:cs="Times New Roman" w:hint="eastAsia"/>
          <w:color w:val="4F4F4F"/>
          <w:sz w:val="32"/>
          <w:szCs w:val="32"/>
        </w:rPr>
        <w:t>指导中心，联系人：周麟，联系电话：</w:t>
      </w:r>
      <w:r w:rsidRPr="00036FF4">
        <w:rPr>
          <w:rFonts w:asciiTheme="minorEastAsia" w:eastAsiaTheme="minorEastAsia" w:hAnsiTheme="minorEastAsia" w:cs="Times New Roman"/>
          <w:color w:val="4F4F4F"/>
          <w:sz w:val="32"/>
          <w:szCs w:val="32"/>
        </w:rPr>
        <w:t>0731</w:t>
      </w:r>
      <w:r w:rsidRPr="00036FF4">
        <w:rPr>
          <w:rFonts w:asciiTheme="minorEastAsia" w:eastAsiaTheme="minorEastAsia" w:hAnsiTheme="minorEastAsia" w:cs="Times New Roman" w:hint="eastAsia"/>
          <w:color w:val="4F4F4F"/>
          <w:sz w:val="32"/>
          <w:szCs w:val="32"/>
        </w:rPr>
        <w:t>－</w:t>
      </w:r>
      <w:r w:rsidRPr="00036FF4">
        <w:rPr>
          <w:rFonts w:asciiTheme="minorEastAsia" w:eastAsiaTheme="minorEastAsia" w:hAnsiTheme="minorEastAsia" w:cs="Times New Roman"/>
          <w:color w:val="4F4F4F"/>
          <w:sz w:val="32"/>
          <w:szCs w:val="32"/>
        </w:rPr>
        <w:t>82816670</w:t>
      </w:r>
      <w:r w:rsidRPr="00036FF4">
        <w:rPr>
          <w:rFonts w:asciiTheme="minorEastAsia" w:eastAsiaTheme="minorEastAsia" w:hAnsiTheme="minorEastAsia" w:cs="Times New Roman" w:hint="eastAsia"/>
          <w:color w:val="4F4F4F"/>
          <w:sz w:val="32"/>
          <w:szCs w:val="32"/>
        </w:rPr>
        <w:t>，地址：湖南省长沙市雨花区新建西路</w:t>
      </w:r>
      <w:r w:rsidRPr="00036FF4">
        <w:rPr>
          <w:rFonts w:asciiTheme="minorEastAsia" w:eastAsiaTheme="minorEastAsia" w:hAnsiTheme="minorEastAsia" w:cs="Times New Roman"/>
          <w:color w:val="4F4F4F"/>
          <w:sz w:val="32"/>
          <w:szCs w:val="32"/>
        </w:rPr>
        <w:t>37</w:t>
      </w:r>
      <w:r w:rsidRPr="00036FF4">
        <w:rPr>
          <w:rFonts w:asciiTheme="minorEastAsia" w:eastAsiaTheme="minorEastAsia" w:hAnsiTheme="minorEastAsia" w:cs="Times New Roman" w:hint="eastAsia"/>
          <w:color w:val="4F4F4F"/>
          <w:sz w:val="32"/>
          <w:szCs w:val="32"/>
        </w:rPr>
        <w:t>号</w:t>
      </w:r>
    </w:p>
    <w:p w:rsidR="000052CE" w:rsidRPr="00036FF4" w:rsidRDefault="000052CE">
      <w:pPr>
        <w:rPr>
          <w:rFonts w:asciiTheme="minorEastAsia" w:hAnsiTheme="minorEastAsia"/>
        </w:rPr>
      </w:pPr>
    </w:p>
    <w:sectPr w:rsidR="000052CE" w:rsidRPr="00036FF4" w:rsidSect="00005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983" w:rsidRDefault="005F6983" w:rsidP="00036FF4">
      <w:r>
        <w:separator/>
      </w:r>
    </w:p>
  </w:endnote>
  <w:endnote w:type="continuationSeparator" w:id="0">
    <w:p w:rsidR="005F6983" w:rsidRDefault="005F6983" w:rsidP="00036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983" w:rsidRDefault="005F6983" w:rsidP="00036FF4">
      <w:r>
        <w:separator/>
      </w:r>
    </w:p>
  </w:footnote>
  <w:footnote w:type="continuationSeparator" w:id="0">
    <w:p w:rsidR="005F6983" w:rsidRDefault="005F6983" w:rsidP="00036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00E"/>
    <w:rsid w:val="000052CE"/>
    <w:rsid w:val="00036FF4"/>
    <w:rsid w:val="0045400E"/>
    <w:rsid w:val="005F6983"/>
    <w:rsid w:val="00E45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00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5400E"/>
  </w:style>
  <w:style w:type="paragraph" w:styleId="a4">
    <w:name w:val="header"/>
    <w:basedOn w:val="a"/>
    <w:link w:val="Char"/>
    <w:uiPriority w:val="99"/>
    <w:semiHidden/>
    <w:unhideWhenUsed/>
    <w:rsid w:val="00036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6FF4"/>
    <w:rPr>
      <w:sz w:val="18"/>
      <w:szCs w:val="18"/>
    </w:rPr>
  </w:style>
  <w:style w:type="paragraph" w:styleId="a5">
    <w:name w:val="footer"/>
    <w:basedOn w:val="a"/>
    <w:link w:val="Char0"/>
    <w:uiPriority w:val="99"/>
    <w:semiHidden/>
    <w:unhideWhenUsed/>
    <w:rsid w:val="00036F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6FF4"/>
    <w:rPr>
      <w:sz w:val="18"/>
      <w:szCs w:val="18"/>
    </w:rPr>
  </w:style>
</w:styles>
</file>

<file path=word/webSettings.xml><?xml version="1.0" encoding="utf-8"?>
<w:webSettings xmlns:r="http://schemas.openxmlformats.org/officeDocument/2006/relationships" xmlns:w="http://schemas.openxmlformats.org/wordprocessingml/2006/main">
  <w:divs>
    <w:div w:id="19094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2152</Characters>
  <Application>Microsoft Office Word</Application>
  <DocSecurity>0</DocSecurity>
  <Lines>17</Lines>
  <Paragraphs>5</Paragraphs>
  <ScaleCrop>false</ScaleCrop>
  <Company>微软中国</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2018-10-16T01:35:00Z</dcterms:created>
  <dcterms:modified xsi:type="dcterms:W3CDTF">2018-10-16T01:40:00Z</dcterms:modified>
</cp:coreProperties>
</file>