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r>
        <w:rPr>
          <w:rFonts w:hint="eastAsia"/>
          <w:lang w:val="en-US" w:eastAsia="zh-CN"/>
        </w:rPr>
        <w:t>附件1：</w:t>
      </w:r>
    </w:p>
    <w:tbl>
      <w:tblPr>
        <w:tblStyle w:val="3"/>
        <w:tblW w:w="0" w:type="auto"/>
        <w:jc w:val="center"/>
        <w:tblLayout w:type="fixed"/>
        <w:tblCellMar>
          <w:top w:w="0" w:type="dxa"/>
          <w:left w:w="108" w:type="dxa"/>
          <w:bottom w:w="0" w:type="dxa"/>
          <w:right w:w="108" w:type="dxa"/>
        </w:tblCellMar>
      </w:tblPr>
      <w:tblGrid>
        <w:gridCol w:w="8986"/>
      </w:tblGrid>
      <w:tr>
        <w:tblPrEx>
          <w:tblCellMar>
            <w:top w:w="0" w:type="dxa"/>
            <w:left w:w="108" w:type="dxa"/>
            <w:bottom w:w="0" w:type="dxa"/>
            <w:right w:w="108" w:type="dxa"/>
          </w:tblCellMar>
        </w:tblPrEx>
        <w:trPr>
          <w:jc w:val="center"/>
        </w:trPr>
        <w:tc>
          <w:tcPr>
            <w:tcW w:w="8986" w:type="dxa"/>
            <w:noWrap w:val="0"/>
            <w:vAlign w:val="center"/>
          </w:tcPr>
          <w:p>
            <w:pPr>
              <w:snapToGrid w:val="0"/>
              <w:jc w:val="distribute"/>
              <w:rPr>
                <w:rFonts w:hint="eastAsia"/>
                <w:w w:val="80"/>
                <w:sz w:val="112"/>
                <w:szCs w:val="112"/>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-107315</wp:posOffset>
                      </wp:positionH>
                      <wp:positionV relativeFrom="paragraph">
                        <wp:posOffset>1070610</wp:posOffset>
                      </wp:positionV>
                      <wp:extent cx="5760085" cy="0"/>
                      <wp:effectExtent l="0" t="28575" r="12065" b="28575"/>
                      <wp:wrapNone/>
                      <wp:docPr id="1" name="直接连接符 1"/>
                      <wp:cNvGraphicFramePr/>
                      <a:graphic xmlns:a="http://schemas.openxmlformats.org/drawingml/2006/main">
                        <a:graphicData uri="http://schemas.microsoft.com/office/word/2010/wordprocessingShape">
                          <wps:wsp>
                            <wps:cNvSpPr/>
                            <wps:spPr>
                              <a:xfrm>
                                <a:off x="0" y="0"/>
                                <a:ext cx="5760085" cy="0"/>
                              </a:xfrm>
                              <a:prstGeom prst="line">
                                <a:avLst/>
                              </a:prstGeom>
                              <a:ln w="57150" cap="flat" cmpd="thickThin">
                                <a:solidFill>
                                  <a:srgbClr val="FF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8.45pt;margin-top:84.3pt;height:0pt;width:453.55pt;z-index:251659264;mso-width-relative:page;mso-height-relative:page;" filled="f" stroked="t" coordsize="21600,21600" o:gfxdata="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evL61QAAAAsBAAAPAAAAAAAAAAEAIAAAACIAAABkcnMvZG93bnJldi54bWxQ&#10;SwECFAAUAAAACACHTuJAarlxMPoBAADrAwAADgAAAAAAAAABACAAAAAkAQAAZHJzL2Uyb0RvYy54&#10;bWxQSwUGAAAAAAYABgBZAQAAkAUAAAAA&#10;">
                      <v:path arrowok="t"/>
                      <v:fill on="f" focussize="0,0"/>
                      <v:stroke weight="4.5pt" color="#FF0000" linestyle="thickThin"/>
                      <v:imagedata o:title=""/>
                      <o:lock v:ext="edit"/>
                    </v:line>
                  </w:pict>
                </mc:Fallback>
              </mc:AlternateContent>
            </w:r>
            <w:r>
              <w:rPr>
                <w:rFonts w:hint="eastAsia" w:eastAsia="方正小标宋简体"/>
                <w:color w:val="FF0000"/>
                <w:w w:val="80"/>
                <w:sz w:val="112"/>
                <w:szCs w:val="112"/>
              </w:rPr>
              <w:t>湖南省教育厅</w:t>
            </w:r>
          </w:p>
        </w:tc>
      </w:tr>
    </w:tbl>
    <w:p>
      <w:r>
        <mc:AlternateContent>
          <mc:Choice Requires="wps">
            <w:drawing>
              <wp:anchor distT="0" distB="0" distL="114300" distR="114300" simplePos="0" relativeHeight="251660288" behindDoc="0" locked="0" layoutInCell="1" allowOverlap="1">
                <wp:simplePos x="0" y="0"/>
                <wp:positionH relativeFrom="column">
                  <wp:posOffset>16510</wp:posOffset>
                </wp:positionH>
                <wp:positionV relativeFrom="paragraph">
                  <wp:posOffset>7552055</wp:posOffset>
                </wp:positionV>
                <wp:extent cx="5760085" cy="0"/>
                <wp:effectExtent l="0" t="28575" r="12065" b="28575"/>
                <wp:wrapNone/>
                <wp:docPr id="2" name="直接连接符 2"/>
                <wp:cNvGraphicFramePr/>
                <a:graphic xmlns:a="http://schemas.openxmlformats.org/drawingml/2006/main">
                  <a:graphicData uri="http://schemas.microsoft.com/office/word/2010/wordprocessingShape">
                    <wps:wsp>
                      <wps:cNvSpPr/>
                      <wps:spPr>
                        <a:xfrm>
                          <a:off x="0" y="0"/>
                          <a:ext cx="5760085" cy="0"/>
                        </a:xfrm>
                        <a:prstGeom prst="line">
                          <a:avLst/>
                        </a:prstGeom>
                        <a:ln w="57150" cap="flat" cmpd="thinThick">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pt;margin-top:594.65pt;height:0pt;width:453.55pt;z-index:251660288;mso-width-relative:page;mso-height-relative:page;" filled="f" stroked="t" coordsize="21600,21600" o:gfxdata="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WOphPWAAAACwEAAA8AAAAAAAAAAQAgAAAAIgAAAGRycy9kb3ducmV2Lnht&#10;bFBLAQIUABQAAAAIAIdO4kD1YqGY+wEAAOsDAAAOAAAAAAAAAAEAIAAAACUBAABkcnMvZTJvRG9j&#10;LnhtbFBLBQYAAAAABgAGAFkBAACSBQAAAAA=&#10;">
                <v:path arrowok="t"/>
                <v:fill on="f" focussize="0,0"/>
                <v:stroke weight="4.5pt" color="#FF0000" linestyle="thinThick"/>
                <v:imagedata o:title=""/>
                <o:lock v:ext="edit"/>
              </v:line>
            </w:pict>
          </mc:Fallback>
        </mc:AlternateContent>
      </w:r>
    </w:p>
    <w:p>
      <w:pPr>
        <w:snapToGrid w:val="0"/>
        <w:spacing w:line="600" w:lineRule="exact"/>
        <w:ind w:firstLine="880" w:firstLineChars="200"/>
        <w:jc w:val="center"/>
        <w:rPr>
          <w:rFonts w:ascii="方正小标宋简体" w:hAnsi="方正小标宋简体" w:eastAsia="方正小标宋简体" w:cs="方正小标宋简体"/>
          <w:sz w:val="44"/>
          <w:szCs w:val="44"/>
        </w:rPr>
      </w:pPr>
    </w:p>
    <w:p>
      <w:pPr>
        <w:snapToGrid w:val="0"/>
        <w:spacing w:line="600" w:lineRule="exact"/>
        <w:ind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转发教育部教师工作司关于中国教师</w:t>
      </w:r>
    </w:p>
    <w:p>
      <w:pPr>
        <w:snapToGrid w:val="0"/>
        <w:spacing w:line="600" w:lineRule="exact"/>
        <w:ind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博物馆征集教书育人见证物的通知</w:t>
      </w:r>
    </w:p>
    <w:p>
      <w:pPr>
        <w:spacing w:line="600" w:lineRule="exact"/>
        <w:ind w:firstLine="640" w:firstLineChars="200"/>
        <w:rPr>
          <w:rFonts w:ascii="Times New Roman" w:hAnsi="Times New Roman" w:eastAsia="仿宋_GB2312" w:cs="Times New Roman"/>
          <w:sz w:val="32"/>
          <w:szCs w:val="32"/>
        </w:rPr>
      </w:pPr>
    </w:p>
    <w:p>
      <w:pPr>
        <w:spacing w:line="60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各市州教育（体）局，高</w:t>
      </w:r>
      <w:r>
        <w:rPr>
          <w:rFonts w:hint="eastAsia" w:ascii="Times New Roman" w:hAnsi="Times New Roman" w:eastAsia="仿宋_GB2312" w:cs="Times New Roman"/>
          <w:sz w:val="32"/>
          <w:szCs w:val="32"/>
        </w:rPr>
        <w:t>等学</w:t>
      </w:r>
      <w:r>
        <w:rPr>
          <w:rFonts w:ascii="Times New Roman" w:hAnsi="Times New Roman" w:eastAsia="仿宋_GB2312" w:cs="Times New Roman"/>
          <w:sz w:val="32"/>
          <w:szCs w:val="32"/>
        </w:rPr>
        <w:t>校：</w:t>
      </w:r>
    </w:p>
    <w:p>
      <w:pPr>
        <w:spacing w:line="600" w:lineRule="exact"/>
        <w:ind w:firstLine="640" w:firstLineChars="200"/>
        <w:rPr>
          <w:rFonts w:hint="default" w:ascii="Times New Roman" w:hAnsi="Times New Roman" w:eastAsia="仿宋_GB2312" w:cs="Times New Roman"/>
          <w:sz w:val="32"/>
          <w:szCs w:val="32"/>
          <w:lang w:val="en"/>
        </w:rPr>
      </w:pPr>
      <w:r>
        <w:rPr>
          <w:rFonts w:ascii="Times New Roman" w:hAnsi="Times New Roman" w:eastAsia="仿宋_GB2312" w:cs="Times New Roman"/>
          <w:sz w:val="32"/>
          <w:szCs w:val="32"/>
        </w:rPr>
        <w:t>现将《教育部教师工作司关于中国教师博物馆征集教书育人见证物的通知》转发你们，并就有关事项通知如下</w:t>
      </w:r>
      <w:r>
        <w:rPr>
          <w:rFonts w:hint="default" w:ascii="Times New Roman" w:hAnsi="Times New Roman" w:eastAsia="仿宋_GB2312" w:cs="Times New Roman"/>
          <w:sz w:val="32"/>
          <w:szCs w:val="32"/>
          <w:lang w:val="en"/>
        </w:rPr>
        <w:t>:</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要加强组织领导。中国教师博物馆是践行习近平总书记重要讲话精神的重大工程，也是重要的国家级师德教育基地。教书记育人见证物征集工作是中国教师博物馆的一项重要内容，</w:t>
      </w:r>
      <w:r>
        <w:rPr>
          <w:rFonts w:ascii="Times New Roman" w:hAnsi="Times New Roman" w:eastAsia="仿宋_GB2312" w:cs="Times New Roman"/>
          <w:sz w:val="32"/>
          <w:szCs w:val="32"/>
        </w:rPr>
        <w:t>各</w:t>
      </w:r>
      <w:r>
        <w:rPr>
          <w:rFonts w:hint="eastAsia" w:ascii="Times New Roman" w:hAnsi="Times New Roman" w:eastAsia="仿宋_GB2312" w:cs="Times New Roman"/>
          <w:sz w:val="32"/>
          <w:szCs w:val="32"/>
        </w:rPr>
        <w:t>地各</w:t>
      </w:r>
      <w:r>
        <w:rPr>
          <w:rFonts w:ascii="Times New Roman" w:hAnsi="Times New Roman" w:eastAsia="仿宋_GB2312" w:cs="Times New Roman"/>
          <w:sz w:val="32"/>
          <w:szCs w:val="32"/>
        </w:rPr>
        <w:t>校要高度重视，</w:t>
      </w:r>
      <w:r>
        <w:rPr>
          <w:rFonts w:hint="eastAsia" w:ascii="Times New Roman" w:hAnsi="Times New Roman" w:eastAsia="仿宋_GB2312" w:cs="Times New Roman"/>
          <w:sz w:val="32"/>
          <w:szCs w:val="32"/>
        </w:rPr>
        <w:t>加强见证物征集工作组织，</w:t>
      </w:r>
      <w:r>
        <w:rPr>
          <w:rFonts w:ascii="Times New Roman" w:hAnsi="Times New Roman" w:eastAsia="仿宋_GB2312" w:cs="Times New Roman"/>
          <w:sz w:val="32"/>
          <w:szCs w:val="32"/>
        </w:rPr>
        <w:t>安排专</w:t>
      </w:r>
      <w:r>
        <w:rPr>
          <w:rFonts w:hint="eastAsia" w:ascii="Times New Roman" w:hAnsi="Times New Roman" w:eastAsia="仿宋_GB2312" w:cs="Times New Roman"/>
          <w:sz w:val="32"/>
          <w:szCs w:val="32"/>
        </w:rPr>
        <w:t>门</w:t>
      </w:r>
      <w:r>
        <w:rPr>
          <w:rFonts w:ascii="Times New Roman" w:hAnsi="Times New Roman" w:eastAsia="仿宋_GB2312" w:cs="Times New Roman"/>
          <w:sz w:val="32"/>
          <w:szCs w:val="32"/>
        </w:rPr>
        <w:t>人</w:t>
      </w:r>
      <w:r>
        <w:rPr>
          <w:rFonts w:hint="eastAsia" w:ascii="Times New Roman" w:hAnsi="Times New Roman" w:eastAsia="仿宋_GB2312" w:cs="Times New Roman"/>
          <w:sz w:val="32"/>
          <w:szCs w:val="32"/>
        </w:rPr>
        <w:t>员</w:t>
      </w:r>
      <w:r>
        <w:rPr>
          <w:rFonts w:ascii="Times New Roman" w:hAnsi="Times New Roman" w:eastAsia="仿宋_GB2312" w:cs="Times New Roman"/>
          <w:sz w:val="32"/>
          <w:szCs w:val="32"/>
        </w:rPr>
        <w:t>负责</w:t>
      </w:r>
      <w:r>
        <w:rPr>
          <w:rFonts w:hint="eastAsia" w:ascii="Times New Roman" w:hAnsi="Times New Roman" w:eastAsia="仿宋_GB2312" w:cs="Times New Roman"/>
          <w:sz w:val="32"/>
          <w:szCs w:val="32"/>
        </w:rPr>
        <w:t>见证物征集登记、汇总、联络等</w:t>
      </w:r>
      <w:r>
        <w:rPr>
          <w:rFonts w:ascii="Times New Roman" w:hAnsi="Times New Roman" w:eastAsia="仿宋_GB2312" w:cs="Times New Roman"/>
          <w:sz w:val="32"/>
          <w:szCs w:val="32"/>
        </w:rPr>
        <w:t>工作。</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要搞好宣传动员。各地各校要将见证物征集通知精神传达给符合条件的教育名家和优秀教师，并主动进行联系和沟通，宣传</w:t>
      </w:r>
      <w:r>
        <w:rPr>
          <w:rFonts w:ascii="Times New Roman" w:hAnsi="Times New Roman" w:eastAsia="仿宋_GB2312" w:cs="Times New Roman"/>
          <w:sz w:val="32"/>
          <w:szCs w:val="32"/>
        </w:rPr>
        <w:t>捐赠</w:t>
      </w:r>
      <w:r>
        <w:rPr>
          <w:rFonts w:hint="eastAsia" w:ascii="Times New Roman" w:hAnsi="Times New Roman" w:eastAsia="仿宋_GB2312" w:cs="Times New Roman"/>
          <w:sz w:val="32"/>
          <w:szCs w:val="32"/>
        </w:rPr>
        <w:t>教书育人见</w:t>
      </w:r>
      <w:r>
        <w:rPr>
          <w:rFonts w:ascii="Times New Roman" w:hAnsi="Times New Roman" w:eastAsia="仿宋_GB2312" w:cs="Times New Roman"/>
          <w:sz w:val="32"/>
          <w:szCs w:val="32"/>
        </w:rPr>
        <w:t>证物</w:t>
      </w:r>
      <w:r>
        <w:rPr>
          <w:rFonts w:hint="eastAsia" w:ascii="Times New Roman" w:hAnsi="Times New Roman" w:eastAsia="仿宋_GB2312" w:cs="Times New Roman"/>
          <w:sz w:val="32"/>
          <w:szCs w:val="32"/>
        </w:rPr>
        <w:t>的重要意义，</w:t>
      </w:r>
      <w:r>
        <w:rPr>
          <w:rFonts w:ascii="Times New Roman" w:hAnsi="Times New Roman" w:eastAsia="仿宋_GB2312" w:cs="Times New Roman"/>
          <w:sz w:val="32"/>
          <w:szCs w:val="32"/>
        </w:rPr>
        <w:t>鼓励</w:t>
      </w:r>
      <w:r>
        <w:rPr>
          <w:rFonts w:hint="eastAsia" w:ascii="Times New Roman" w:hAnsi="Times New Roman" w:eastAsia="仿宋_GB2312" w:cs="Times New Roman"/>
          <w:sz w:val="32"/>
          <w:szCs w:val="32"/>
        </w:rPr>
        <w:t>他们积极捐赠，为</w:t>
      </w:r>
      <w:r>
        <w:rPr>
          <w:rFonts w:hint="eastAsia" w:ascii="Times New Roman" w:hAnsi="Times New Roman" w:eastAsia="仿宋_GB2312" w:cs="Times New Roman"/>
          <w:sz w:val="32"/>
          <w:szCs w:val="32"/>
          <w:lang w:eastAsia="zh-CN"/>
        </w:rPr>
        <w:t>宣传湖南教师故事，为</w:t>
      </w:r>
      <w:r>
        <w:rPr>
          <w:rFonts w:hint="eastAsia" w:ascii="Times New Roman" w:hAnsi="Times New Roman" w:eastAsia="仿宋_GB2312" w:cs="Times New Roman"/>
          <w:sz w:val="32"/>
          <w:szCs w:val="32"/>
        </w:rPr>
        <w:t>中国教师博物馆建设贡献一份力量</w:t>
      </w:r>
      <w:r>
        <w:rPr>
          <w:rFonts w:ascii="Times New Roman" w:hAnsi="Times New Roman" w:eastAsia="仿宋_GB2312" w:cs="Times New Roman"/>
          <w:sz w:val="32"/>
          <w:szCs w:val="32"/>
        </w:rPr>
        <w:t>。</w:t>
      </w:r>
    </w:p>
    <w:p>
      <w:pPr>
        <w:spacing w:line="600" w:lineRule="exact"/>
        <w:ind w:firstLine="640" w:firstLineChars="200"/>
        <w:rPr>
          <w:rFonts w:ascii="Times New Roman" w:hAnsi="Times New Roman" w:eastAsia="仿宋_GB2312" w:cs="Times New Roman"/>
          <w:sz w:val="32"/>
          <w:szCs w:val="32"/>
        </w:rPr>
      </w:pPr>
      <w:r>
        <w:rPr>
          <w:sz w:val="32"/>
        </w:rPr>
        <mc:AlternateContent>
          <mc:Choice Requires="wps">
            <w:drawing>
              <wp:anchor distT="0" distB="0" distL="114300" distR="114300" simplePos="0" relativeHeight="251661312" behindDoc="0" locked="0" layoutInCell="1" allowOverlap="1">
                <wp:simplePos x="0" y="0"/>
                <wp:positionH relativeFrom="column">
                  <wp:posOffset>5219065</wp:posOffset>
                </wp:positionH>
                <wp:positionV relativeFrom="paragraph">
                  <wp:posOffset>1424305</wp:posOffset>
                </wp:positionV>
                <wp:extent cx="609600" cy="257175"/>
                <wp:effectExtent l="12700" t="12700" r="25400" b="15875"/>
                <wp:wrapNone/>
                <wp:docPr id="4" name="矩形 4"/>
                <wp:cNvGraphicFramePr/>
                <a:graphic xmlns:a="http://schemas.openxmlformats.org/drawingml/2006/main">
                  <a:graphicData uri="http://schemas.microsoft.com/office/word/2010/wordprocessingShape">
                    <wps:wsp>
                      <wps:cNvSpPr/>
                      <wps:spPr>
                        <a:xfrm>
                          <a:off x="6118860" y="9904095"/>
                          <a:ext cx="609600" cy="257175"/>
                        </a:xfrm>
                        <a:prstGeom prst="rect">
                          <a:avLst/>
                        </a:prstGeom>
                        <a:solidFill>
                          <a:srgbClr val="FFFFFF"/>
                        </a:solid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0.95pt;margin-top:112.15pt;height:20.25pt;width:48pt;z-index:251661312;v-text-anchor:middle;mso-width-relative:page;mso-height-relative:page;" fillcolor="#FFFFFF" filled="t" stroked="t" coordsize="21600,21600" o:gfxdata="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JQz7DaAAAACwEAAA8AAAAAAAAAAQAgAAAAIgAAAGRycy9kb3du&#10;cmV2LnhtbFBLAQIUABQAAAAIAIdO4kC4+09zbwIAAPYEAAAOAAAAAAAAAAEAIAAAACkBAABkcnMv&#10;ZTJvRG9jLnhtbFBLBQYAAAAABgAGAFkBAAAKBgAAAAA=&#10;">
                <v:path/>
                <v:fill on="t" focussize="0,0"/>
                <v:stroke weight="2pt" color="#FFFFFF" joinstyle="round"/>
                <v:imagedata o:title=""/>
                <o:lock v:ext="edit" aspectratio="f"/>
              </v:rect>
            </w:pict>
          </mc:Fallback>
        </mc:AlternateContent>
      </w:r>
      <w:r>
        <w:rPr>
          <w:rFonts w:ascii="Times New Roman" w:hAnsi="Times New Roman" w:eastAsia="仿宋_GB2312" w:cs="Times New Roman"/>
          <w:sz w:val="32"/>
          <w:szCs w:val="32"/>
        </w:rPr>
        <w:t>三</w:t>
      </w:r>
      <w:r>
        <w:rPr>
          <w:rFonts w:hint="eastAsia" w:ascii="Times New Roman" w:hAnsi="Times New Roman" w:eastAsia="仿宋_GB2312" w:cs="Times New Roman"/>
          <w:sz w:val="32"/>
          <w:szCs w:val="32"/>
        </w:rPr>
        <w:t>要及时汇总情况</w:t>
      </w:r>
      <w:r>
        <w:rPr>
          <w:rFonts w:ascii="Times New Roman" w:hAnsi="Times New Roman" w:eastAsia="仿宋_GB2312" w:cs="Times New Roman"/>
          <w:sz w:val="32"/>
          <w:szCs w:val="32"/>
        </w:rPr>
        <w:t>。教书育人</w:t>
      </w:r>
      <w:r>
        <w:rPr>
          <w:rFonts w:hint="eastAsia" w:ascii="Times New Roman" w:hAnsi="Times New Roman" w:eastAsia="仿宋_GB2312" w:cs="Times New Roman"/>
          <w:sz w:val="32"/>
          <w:szCs w:val="32"/>
        </w:rPr>
        <w:t>见</w:t>
      </w:r>
      <w:r>
        <w:rPr>
          <w:rFonts w:ascii="Times New Roman" w:hAnsi="Times New Roman" w:eastAsia="仿宋_GB2312" w:cs="Times New Roman"/>
          <w:sz w:val="32"/>
          <w:szCs w:val="32"/>
        </w:rPr>
        <w:t>证物</w:t>
      </w:r>
      <w:r>
        <w:rPr>
          <w:rFonts w:hint="eastAsia" w:ascii="Times New Roman" w:hAnsi="Times New Roman" w:eastAsia="仿宋_GB2312" w:cs="Times New Roman"/>
          <w:sz w:val="32"/>
          <w:szCs w:val="32"/>
        </w:rPr>
        <w:t>可以由个人自行捐赠，也可以由各学校统一征集后捐赠（具体联系人见附件1）。</w:t>
      </w:r>
      <w:r>
        <w:rPr>
          <w:rFonts w:ascii="Times New Roman" w:hAnsi="Times New Roman" w:eastAsia="仿宋_GB2312" w:cs="Times New Roman"/>
          <w:sz w:val="32"/>
          <w:szCs w:val="32"/>
        </w:rPr>
        <w:t>各市州、各高校</w:t>
      </w:r>
      <w:r>
        <w:rPr>
          <w:rFonts w:hint="eastAsia" w:ascii="Times New Roman" w:hAnsi="Times New Roman" w:eastAsia="仿宋_GB2312" w:cs="Times New Roman"/>
          <w:sz w:val="32"/>
          <w:szCs w:val="32"/>
        </w:rPr>
        <w:t>请于12月31前汇总本地本校的见证物捐赠情况，</w:t>
      </w:r>
      <w:r>
        <w:rPr>
          <w:rFonts w:ascii="Times New Roman" w:hAnsi="Times New Roman" w:eastAsia="仿宋_GB2312" w:cs="Times New Roman"/>
          <w:sz w:val="32"/>
          <w:szCs w:val="32"/>
        </w:rPr>
        <w:t>填写《中国教师博物馆教书育人见证物捐赠情况统计表》（</w:t>
      </w:r>
      <w:r>
        <w:rPr>
          <w:rFonts w:hint="eastAsia" w:ascii="Times New Roman" w:hAnsi="Times New Roman" w:eastAsia="仿宋_GB2312" w:cs="Times New Roman"/>
          <w:sz w:val="32"/>
          <w:szCs w:val="32"/>
        </w:rPr>
        <w:t>见</w:t>
      </w:r>
      <w:r>
        <w:rPr>
          <w:rFonts w:ascii="Times New Roman" w:hAnsi="Times New Roman" w:eastAsia="仿宋_GB2312" w:cs="Times New Roman"/>
          <w:sz w:val="32"/>
          <w:szCs w:val="32"/>
        </w:rPr>
        <w:t>附件</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并</w:t>
      </w:r>
      <w:r>
        <w:rPr>
          <w:rFonts w:ascii="Times New Roman" w:hAnsi="Times New Roman" w:eastAsia="仿宋_GB2312" w:cs="Times New Roman"/>
          <w:sz w:val="32"/>
          <w:szCs w:val="32"/>
        </w:rPr>
        <w:t>发送</w:t>
      </w:r>
      <w:r>
        <w:rPr>
          <w:rFonts w:hint="eastAsia" w:ascii="Times New Roman" w:hAnsi="Times New Roman" w:eastAsia="仿宋_GB2312" w:cs="Times New Roman"/>
          <w:sz w:val="32"/>
          <w:szCs w:val="32"/>
        </w:rPr>
        <w:t>至电子</w:t>
      </w:r>
      <w:r>
        <w:rPr>
          <w:rFonts w:ascii="Times New Roman" w:hAnsi="Times New Roman" w:eastAsia="仿宋_GB2312" w:cs="Times New Roman"/>
          <w:sz w:val="32"/>
          <w:szCs w:val="32"/>
        </w:rPr>
        <w:t>邮箱：</w:t>
      </w:r>
      <w:r>
        <w:fldChar w:fldCharType="begin"/>
      </w:r>
      <w:r>
        <w:instrText xml:space="preserve"> HYPERLINK "mailto:hnsjytjsc@163.com" </w:instrText>
      </w:r>
      <w:r>
        <w:fldChar w:fldCharType="separate"/>
      </w:r>
      <w:r>
        <w:rPr>
          <w:rFonts w:ascii="Times New Roman" w:hAnsi="Times New Roman" w:eastAsia="仿宋_GB2312" w:cs="Times New Roman"/>
          <w:sz w:val="32"/>
          <w:szCs w:val="32"/>
        </w:rPr>
        <w:t>hnsjytjsc@163.com</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联系</w:t>
      </w:r>
      <w:r>
        <w:rPr>
          <w:rFonts w:hint="eastAsia" w:ascii="Times New Roman" w:hAnsi="Times New Roman" w:eastAsia="仿宋_GB2312" w:cs="Times New Roman"/>
          <w:sz w:val="32"/>
          <w:szCs w:val="32"/>
        </w:rPr>
        <w:t>人</w:t>
      </w:r>
      <w:r>
        <w:rPr>
          <w:rFonts w:ascii="Times New Roman" w:hAnsi="Times New Roman" w:eastAsia="仿宋_GB2312" w:cs="Times New Roman"/>
          <w:sz w:val="32"/>
          <w:szCs w:val="32"/>
        </w:rPr>
        <w:t>：省教育厅教师工作与师范教育处黄树清、王艳，联系电话：0731—</w:t>
      </w:r>
      <w:r>
        <w:rPr>
          <w:rFonts w:hint="eastAsia" w:ascii="Times New Roman" w:hAnsi="Times New Roman" w:eastAsia="仿宋_GB2312" w:cs="Times New Roman"/>
          <w:sz w:val="32"/>
          <w:szCs w:val="32"/>
        </w:rPr>
        <w:t>84715027。</w:t>
      </w:r>
    </w:p>
    <w:p>
      <w:pPr>
        <w:spacing w:line="600" w:lineRule="exact"/>
        <w:ind w:firstLine="640" w:firstLineChars="200"/>
        <w:rPr>
          <w:rFonts w:ascii="Times New Roman" w:hAnsi="Times New Roman" w:eastAsia="仿宋_GB2312" w:cs="Times New Roman"/>
          <w:sz w:val="32"/>
          <w:szCs w:val="32"/>
        </w:rPr>
      </w:pPr>
    </w:p>
    <w:p>
      <w:pPr>
        <w:spacing w:line="600" w:lineRule="exact"/>
        <w:ind w:left="1918" w:leftChars="304" w:hanging="1280" w:hangingChars="400"/>
        <w:rPr>
          <w:rFonts w:ascii="Times New Roman" w:hAnsi="Times New Roman" w:eastAsia="仿宋_GB2312" w:cs="Times New Roman"/>
          <w:sz w:val="32"/>
          <w:szCs w:val="32"/>
        </w:rPr>
      </w:pPr>
      <w:r>
        <w:rPr>
          <w:rFonts w:ascii="Times New Roman" w:hAnsi="Times New Roman" w:eastAsia="仿宋_GB2312" w:cs="Times New Roman"/>
          <w:sz w:val="32"/>
          <w:szCs w:val="32"/>
        </w:rPr>
        <w:t>附件：</w:t>
      </w:r>
      <w:r>
        <w:rPr>
          <w:rFonts w:hint="eastAsia" w:ascii="Times New Roman" w:hAnsi="Times New Roman" w:eastAsia="仿宋_GB2312" w:cs="Times New Roman"/>
          <w:sz w:val="32"/>
          <w:szCs w:val="32"/>
        </w:rPr>
        <w:t>1.</w:t>
      </w:r>
      <w:r>
        <w:rPr>
          <w:rFonts w:hint="eastAsia"/>
        </w:rPr>
        <w:t xml:space="preserve"> </w:t>
      </w:r>
      <w:r>
        <w:rPr>
          <w:rFonts w:hint="eastAsia" w:ascii="Times New Roman" w:hAnsi="Times New Roman" w:eastAsia="仿宋_GB2312" w:cs="Times New Roman"/>
          <w:sz w:val="32"/>
          <w:szCs w:val="32"/>
        </w:rPr>
        <w:t>教育部教师工作司关于中国教师博物馆征集教书育人见证物的通知</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      2.</w:t>
      </w:r>
      <w:r>
        <w:rPr>
          <w:rFonts w:ascii="Times New Roman" w:hAnsi="Times New Roman" w:eastAsia="仿宋_GB2312" w:cs="Times New Roman"/>
          <w:sz w:val="32"/>
          <w:szCs w:val="32"/>
        </w:rPr>
        <w:t>中国教师博物馆教书育人见证物捐赠情况统计表</w:t>
      </w:r>
    </w:p>
    <w:p>
      <w:pPr>
        <w:spacing w:line="600" w:lineRule="exact"/>
        <w:ind w:right="640" w:firstLine="640" w:firstLineChars="200"/>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                    </w:t>
      </w:r>
    </w:p>
    <w:p>
      <w:pPr>
        <w:spacing w:line="600" w:lineRule="exact"/>
        <w:ind w:right="640" w:firstLine="640" w:firstLineChars="200"/>
        <w:jc w:val="center"/>
        <w:rPr>
          <w:rFonts w:ascii="Times New Roman" w:hAnsi="Times New Roman" w:eastAsia="仿宋_GB2312" w:cs="Times New Roman"/>
          <w:sz w:val="32"/>
          <w:szCs w:val="32"/>
        </w:rPr>
      </w:pPr>
    </w:p>
    <w:p>
      <w:pPr>
        <w:spacing w:line="600" w:lineRule="exact"/>
        <w:ind w:right="640" w:firstLine="640" w:firstLineChars="200"/>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湖南省教育厅</w:t>
      </w:r>
    </w:p>
    <w:p>
      <w:pPr>
        <w:spacing w:line="600" w:lineRule="exact"/>
        <w:ind w:right="640" w:firstLine="640" w:firstLineChars="200"/>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                      </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2022年11月</w:t>
      </w:r>
      <w:r>
        <w:rPr>
          <w:rFonts w:hint="eastAsia" w:ascii="Times New Roman" w:hAnsi="Times New Roman" w:eastAsia="仿宋_GB2312" w:cs="Times New Roman"/>
          <w:sz w:val="32"/>
          <w:szCs w:val="32"/>
          <w:lang w:val="en-US" w:eastAsia="zh-CN"/>
        </w:rPr>
        <w:t>28</w:t>
      </w:r>
      <w:r>
        <w:rPr>
          <w:rFonts w:ascii="Times New Roman" w:hAnsi="Times New Roman" w:eastAsia="仿宋_GB2312" w:cs="Times New Roman"/>
          <w:sz w:val="32"/>
          <w:szCs w:val="32"/>
        </w:rPr>
        <w:t>日</w:t>
      </w:r>
    </w:p>
    <w:p>
      <w:pPr>
        <w:widowControl/>
        <w:jc w:val="left"/>
        <w:rPr>
          <w:rFonts w:ascii="Times New Roman" w:hAnsi="Times New Roman" w:eastAsia="仿宋_GB2312" w:cs="Times New Roman"/>
          <w:sz w:val="32"/>
          <w:szCs w:val="32"/>
        </w:rPr>
        <w:sectPr>
          <w:footerReference r:id="rId3" w:type="default"/>
          <w:pgSz w:w="11906" w:h="16838"/>
          <w:pgMar w:top="1701" w:right="1417" w:bottom="1417" w:left="1417" w:header="851" w:footer="992" w:gutter="0"/>
          <w:cols w:space="720" w:num="1"/>
          <w:docGrid w:type="lines" w:linePitch="312" w:charSpace="0"/>
        </w:sectPr>
      </w:pPr>
    </w:p>
    <w:p>
      <w:pPr>
        <w:widowControl/>
        <w:jc w:val="left"/>
        <w:rPr>
          <w:rFonts w:hint="eastAsia" w:ascii="黑体" w:hAnsi="黑体" w:eastAsia="黑体" w:cs="黑体"/>
          <w:sz w:val="32"/>
          <w:szCs w:val="32"/>
        </w:rPr>
      </w:pPr>
      <w:r>
        <w:rPr>
          <w:rFonts w:hint="eastAsia" w:ascii="黑体" w:hAnsi="黑体" w:eastAsia="黑体" w:cs="黑体"/>
          <w:sz w:val="32"/>
          <w:szCs w:val="32"/>
        </w:rPr>
        <w:t>附件1</w:t>
      </w:r>
    </w:p>
    <w:p>
      <w:pPr>
        <w:widowControl/>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5583555" cy="8297545"/>
            <wp:effectExtent l="0" t="0" r="17145" b="8255"/>
            <wp:docPr id="6" name="图片 1" descr="20221121教育部教师工作司关于中国教师博物馆征集教书育人见证物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20221121教育部教师工作司关于中国教师博物馆征集教书育人见证物的通知_00"/>
                    <pic:cNvPicPr>
                      <a:picLocks noChangeAspect="1"/>
                    </pic:cNvPicPr>
                  </pic:nvPicPr>
                  <pic:blipFill>
                    <a:blip r:embed="rId5"/>
                    <a:srcRect l="12082" t="10858" r="11917" b="8615"/>
                    <a:stretch>
                      <a:fillRect/>
                    </a:stretch>
                  </pic:blipFill>
                  <pic:spPr>
                    <a:xfrm>
                      <a:off x="0" y="0"/>
                      <a:ext cx="5583555" cy="8297545"/>
                    </a:xfrm>
                    <a:prstGeom prst="rect">
                      <a:avLst/>
                    </a:prstGeom>
                    <a:noFill/>
                    <a:ln>
                      <a:noFill/>
                    </a:ln>
                  </pic:spPr>
                </pic:pic>
              </a:graphicData>
            </a:graphic>
          </wp:inline>
        </w:drawing>
      </w:r>
    </w:p>
    <w:p>
      <w:pPr>
        <w:widowControl/>
        <w:jc w:val="center"/>
        <w:rPr>
          <w:rFonts w:ascii="Times New Roman" w:hAnsi="Times New Roman" w:eastAsia="仿宋_GB2312" w:cs="Times New Roman"/>
          <w:sz w:val="32"/>
          <w:szCs w:val="32"/>
        </w:rPr>
        <w:sectPr>
          <w:pgSz w:w="11906" w:h="16838"/>
          <w:pgMar w:top="1701" w:right="1417" w:bottom="1417" w:left="1417" w:header="851" w:footer="992" w:gutter="0"/>
          <w:cols w:space="720" w:num="1"/>
          <w:docGrid w:type="lines" w:linePitch="312" w:charSpace="0"/>
        </w:sectPr>
      </w:pPr>
      <w:r>
        <w:rPr>
          <w:rFonts w:hint="eastAsia" w:ascii="Times New Roman" w:hAnsi="Times New Roman" w:eastAsia="仿宋_GB2312" w:cs="Times New Roman"/>
          <w:sz w:val="32"/>
          <w:szCs w:val="32"/>
        </w:rPr>
        <w:drawing>
          <wp:inline distT="0" distB="0" distL="114300" distR="114300">
            <wp:extent cx="5430520" cy="8584565"/>
            <wp:effectExtent l="0" t="0" r="17780" b="6985"/>
            <wp:docPr id="5" name="图片 2" descr="20221121教育部教师工作司关于中国教师博物馆征集教书育人见证物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20221121教育部教师工作司关于中国教师博物馆征集教书育人见证物的通知_01"/>
                    <pic:cNvPicPr>
                      <a:picLocks noChangeAspect="1"/>
                    </pic:cNvPicPr>
                  </pic:nvPicPr>
                  <pic:blipFill>
                    <a:blip r:embed="rId6"/>
                    <a:srcRect l="11089" t="6833" r="10924" b="5418"/>
                    <a:stretch>
                      <a:fillRect/>
                    </a:stretch>
                  </pic:blipFill>
                  <pic:spPr>
                    <a:xfrm>
                      <a:off x="0" y="0"/>
                      <a:ext cx="5430520" cy="8584565"/>
                    </a:xfrm>
                    <a:prstGeom prst="rect">
                      <a:avLst/>
                    </a:prstGeom>
                    <a:noFill/>
                    <a:ln>
                      <a:noFill/>
                    </a:ln>
                  </pic:spPr>
                </pic:pic>
              </a:graphicData>
            </a:graphic>
          </wp:inline>
        </w:drawing>
      </w:r>
    </w:p>
    <w:p>
      <w:pPr>
        <w:rPr>
          <w:rFonts w:hint="default"/>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2010601030101010101"/>
    <w:charset w:val="86"/>
    <w:family w:val="script"/>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eastAsia="zh-CN"/>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hint="default" w:ascii="Times New Roman" w:hAnsi="Times New Roman" w:cs="Times New Roman"/>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path/>
              <v:fill on="f" focussize="0,0"/>
              <v:stroke on="f" weight="0.5pt"/>
              <v:imagedata o:title=""/>
              <o:lock v:ext="edit" aspectratio="f"/>
              <v:textbox inset="0mm,0mm,0mm,0mm" style="mso-fit-shape-to-text:t;">
                <w:txbxContent>
                  <w:p>
                    <w:pPr>
                      <w:pStyle w:val="2"/>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eastAsia="zh-CN"/>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hint="default" w:ascii="Times New Roman" w:hAnsi="Times New Roman" w:cs="Times New Roman"/>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zZjBkNzBlMWU4ZGEyZjM5YzMzNWI0YTFhNGZhZmYifQ=="/>
  </w:docVars>
  <w:rsids>
    <w:rsidRoot w:val="00000000"/>
    <w:rsid w:val="3F5A6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2022-12-06T03:09:08Z</dcterms:created>
  <dc:creator>xlc</dc:creator>
  <cp:lastModifiedBy>xlc</cp:lastModifiedBy>
  <dcterms:modified xsi:type="dcterms:W3CDTF">2022-12-06T03:09:26Z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F71BB0523ED8484D81C60CF5227B7ED8</vt:lpwstr>
  </property>
</Properties>
</file>