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B7" w:rsidRPr="00E97278" w:rsidRDefault="00A72FB7" w:rsidP="0074282B">
      <w:pPr>
        <w:pStyle w:val="vsbcontentstart"/>
        <w:spacing w:line="440" w:lineRule="exact"/>
        <w:jc w:val="center"/>
        <w:rPr>
          <w:rFonts w:ascii="黑体" w:eastAsia="黑体" w:hAnsi="黑体"/>
          <w:bCs/>
          <w:color w:val="000000" w:themeColor="text1"/>
          <w:sz w:val="30"/>
          <w:szCs w:val="30"/>
        </w:rPr>
      </w:pPr>
      <w:r w:rsidRPr="00E97278">
        <w:rPr>
          <w:rFonts w:ascii="黑体" w:eastAsia="黑体" w:hAnsi="黑体"/>
          <w:b/>
          <w:color w:val="000000" w:themeColor="text1"/>
          <w:sz w:val="30"/>
          <w:szCs w:val="30"/>
        </w:rPr>
        <w:t>吉首大学2017年教学科研人员和非事业编制管理人员</w:t>
      </w:r>
    </w:p>
    <w:p w:rsidR="002C04D9" w:rsidRDefault="00A72FB7" w:rsidP="0074282B">
      <w:pPr>
        <w:widowControl/>
        <w:spacing w:line="440" w:lineRule="exact"/>
        <w:jc w:val="center"/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</w:pPr>
      <w:r w:rsidRPr="00E97278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第二次公开招聘</w:t>
      </w:r>
      <w:r w:rsidR="00EE528C" w:rsidRPr="00E97278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报名资格</w:t>
      </w:r>
      <w:r w:rsidR="00EE528C" w:rsidRPr="00E97278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审查</w:t>
      </w:r>
      <w:r w:rsidR="00EE528C" w:rsidRPr="00E97278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结果</w:t>
      </w:r>
      <w:r w:rsidR="00EE528C" w:rsidRPr="00E97278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第二批通过人员名单公示</w:t>
      </w:r>
    </w:p>
    <w:p w:rsidR="0074282B" w:rsidRPr="0074282B" w:rsidRDefault="0074282B" w:rsidP="0074282B">
      <w:pPr>
        <w:widowControl/>
        <w:spacing w:line="440" w:lineRule="exact"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</w:p>
    <w:p w:rsidR="002C04D9" w:rsidRDefault="002C04D9" w:rsidP="002C04D9">
      <w:pPr>
        <w:spacing w:line="5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我校于</w:t>
      </w:r>
      <w:r w:rsidR="00CF3F00">
        <w:rPr>
          <w:rFonts w:ascii="宋体" w:hAnsi="宋体" w:hint="eastAsia"/>
          <w:color w:val="000000"/>
          <w:sz w:val="24"/>
          <w:shd w:val="clear" w:color="auto" w:fill="FFFFFF"/>
        </w:rPr>
        <w:t>6月22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日对20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17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教学科研人员</w:t>
      </w:r>
      <w:r w:rsidR="00CF3F00">
        <w:rPr>
          <w:rFonts w:ascii="宋体" w:hAnsi="宋体" w:hint="eastAsia"/>
          <w:color w:val="000000"/>
          <w:sz w:val="24"/>
          <w:shd w:val="clear" w:color="auto" w:fill="FFFFFF"/>
        </w:rPr>
        <w:t>和非事业编制管理人员第二次公开招聘</w:t>
      </w:r>
      <w:r w:rsidR="009A61C2">
        <w:rPr>
          <w:rFonts w:ascii="宋体" w:hAnsi="宋体" w:hint="eastAsia"/>
          <w:color w:val="000000"/>
          <w:sz w:val="24"/>
          <w:shd w:val="clear" w:color="auto" w:fill="FFFFFF"/>
        </w:rPr>
        <w:t>报名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资格审查结果进行了首次公示</w:t>
      </w:r>
      <w:r w:rsidR="00372479"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公示期间，</w:t>
      </w:r>
      <w:r w:rsidR="00CF3F00">
        <w:rPr>
          <w:rFonts w:ascii="宋体" w:hAnsi="宋体" w:hint="eastAsia"/>
          <w:color w:val="000000"/>
          <w:sz w:val="24"/>
          <w:shd w:val="clear" w:color="auto" w:fill="FFFFFF"/>
        </w:rPr>
        <w:t>部分</w:t>
      </w:r>
      <w:r w:rsidR="00372479">
        <w:rPr>
          <w:rFonts w:ascii="宋体" w:hAnsi="宋体" w:hint="eastAsia"/>
          <w:color w:val="000000"/>
          <w:sz w:val="24"/>
          <w:shd w:val="clear" w:color="auto" w:fill="FFFFFF"/>
        </w:rPr>
        <w:t>同志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对</w:t>
      </w:r>
      <w:r w:rsidR="003B764C">
        <w:rPr>
          <w:rFonts w:ascii="宋体" w:hAnsi="宋体" w:hint="eastAsia"/>
          <w:color w:val="000000"/>
          <w:sz w:val="24"/>
          <w:shd w:val="clear" w:color="auto" w:fill="FFFFFF"/>
        </w:rPr>
        <w:t>审查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结果提出异议</w:t>
      </w:r>
      <w:r w:rsidR="00372479">
        <w:rPr>
          <w:rFonts w:ascii="宋体" w:hAnsi="宋体" w:hint="eastAsia"/>
          <w:color w:val="000000"/>
          <w:sz w:val="24"/>
          <w:shd w:val="clear" w:color="auto" w:fill="FFFFFF"/>
        </w:rPr>
        <w:t>。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经学院和学校公开招聘工作小组核实，</w:t>
      </w:r>
      <w:r w:rsidR="00CF3F00">
        <w:rPr>
          <w:rFonts w:ascii="宋体" w:hAnsi="宋体" w:hint="eastAsia"/>
          <w:color w:val="000000"/>
          <w:sz w:val="24"/>
          <w:shd w:val="clear" w:color="auto" w:fill="FFFFFF"/>
        </w:rPr>
        <w:t>以下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同志</w:t>
      </w:r>
      <w:r w:rsidR="009A51F3">
        <w:rPr>
          <w:rFonts w:ascii="宋体" w:hAnsi="宋体" w:hint="eastAsia"/>
          <w:color w:val="000000"/>
          <w:sz w:val="24"/>
          <w:shd w:val="clear" w:color="auto" w:fill="FFFFFF"/>
        </w:rPr>
        <w:t>符合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>招聘条件，</w:t>
      </w:r>
      <w:r w:rsidR="00CF3F00">
        <w:rPr>
          <w:rFonts w:ascii="宋体" w:hAnsi="宋体" w:hint="eastAsia"/>
          <w:color w:val="000000"/>
          <w:sz w:val="24"/>
          <w:shd w:val="clear" w:color="auto" w:fill="FFFFFF"/>
        </w:rPr>
        <w:t>现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公示如下：</w:t>
      </w:r>
      <w:r w:rsidR="00564F4E">
        <w:rPr>
          <w:rFonts w:ascii="宋体" w:hAnsi="宋体" w:hint="eastAsia"/>
          <w:color w:val="000000"/>
          <w:sz w:val="24"/>
          <w:shd w:val="clear" w:color="auto" w:fill="FFFFFF"/>
        </w:rPr>
        <w:t xml:space="preserve"> </w:t>
      </w:r>
    </w:p>
    <w:p w:rsidR="00D04C04" w:rsidRDefault="00D04C04" w:rsidP="002C04D9">
      <w:pPr>
        <w:spacing w:line="5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</w:p>
    <w:tbl>
      <w:tblPr>
        <w:tblW w:w="6946" w:type="dxa"/>
        <w:tblInd w:w="675" w:type="dxa"/>
        <w:tblLook w:val="04A0"/>
      </w:tblPr>
      <w:tblGrid>
        <w:gridCol w:w="993"/>
        <w:gridCol w:w="1842"/>
        <w:gridCol w:w="2410"/>
        <w:gridCol w:w="1701"/>
      </w:tblGrid>
      <w:tr w:rsidR="008C0A8B" w:rsidTr="008C0A8B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应聘学院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8C0A8B" w:rsidTr="00CF3F00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8C0A8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CF3F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B" w:rsidRDefault="00CF3F00" w:rsidP="0074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物理与机电工程学院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A8B" w:rsidRDefault="008C0A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544E7" w:rsidTr="00CF3F00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322FB0" w:rsidP="007D7DB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李玉洁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 w:rsidP="0074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E7" w:rsidRDefault="00B544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544E7" w:rsidTr="00CF3F00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322FB0" w:rsidP="007D7DB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 w:rsidP="00E414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 w:rsidP="0074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E7" w:rsidRDefault="00B544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544E7" w:rsidTr="004603A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12741A" w:rsidP="007D7DB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李冰清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4E7" w:rsidRPr="00A911BC" w:rsidRDefault="00B544E7" w:rsidP="0074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E7" w:rsidRDefault="00B544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544E7" w:rsidTr="004A5EB1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12741A" w:rsidP="007D7DB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 w:rsidP="009C2C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彭金枝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7" w:rsidRDefault="00B544E7" w:rsidP="009C2C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E7" w:rsidRDefault="00B544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2C04D9" w:rsidRDefault="002C04D9" w:rsidP="002C04D9">
      <w:pPr>
        <w:widowControl/>
        <w:spacing w:line="500" w:lineRule="exact"/>
        <w:ind w:firstLineChars="200" w:firstLine="48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对公示结果有异议的，请于 201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7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74282B">
        <w:rPr>
          <w:rFonts w:ascii="宋体" w:hAnsi="宋体" w:hint="eastAsia"/>
          <w:color w:val="000000"/>
          <w:sz w:val="24"/>
          <w:shd w:val="clear" w:color="auto" w:fill="FFFFFF"/>
        </w:rPr>
        <w:t>6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74282B">
        <w:rPr>
          <w:rFonts w:ascii="宋体" w:hAnsi="宋体" w:hint="eastAsia"/>
          <w:color w:val="000000"/>
          <w:sz w:val="24"/>
          <w:shd w:val="clear" w:color="auto" w:fill="FFFFFF"/>
        </w:rPr>
        <w:t>30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日下午17:30前与我校人事处人事科联系（联系人：何老师，联系电话：0743-2198013），逾期不予受理。</w:t>
      </w:r>
    </w:p>
    <w:p w:rsidR="002C04D9" w:rsidRDefault="002C04D9" w:rsidP="002C04D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E528C" w:rsidRPr="00064209" w:rsidRDefault="00EE528C" w:rsidP="002C04D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C04D9" w:rsidRDefault="002C04D9" w:rsidP="002C04D9">
      <w:pPr>
        <w:spacing w:line="600" w:lineRule="exact"/>
        <w:ind w:firstLineChars="200" w:firstLine="60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吉首大学公开招聘工作小组</w:t>
      </w:r>
    </w:p>
    <w:p w:rsidR="002C04D9" w:rsidRDefault="002C04D9" w:rsidP="002C04D9">
      <w:pPr>
        <w:spacing w:line="600" w:lineRule="exact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                    二〇一</w:t>
      </w:r>
      <w:r w:rsidR="00D04C04">
        <w:rPr>
          <w:rFonts w:ascii="宋体" w:hAnsi="宋体" w:hint="eastAsia"/>
          <w:color w:val="000000"/>
          <w:sz w:val="24"/>
          <w:shd w:val="clear" w:color="auto" w:fill="FFFFFF"/>
        </w:rPr>
        <w:t>七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413427">
        <w:rPr>
          <w:rFonts w:ascii="宋体" w:hAnsi="宋体" w:hint="eastAsia"/>
          <w:color w:val="000000"/>
          <w:sz w:val="24"/>
          <w:shd w:val="clear" w:color="auto" w:fill="FFFFFF"/>
        </w:rPr>
        <w:t>六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413427">
        <w:rPr>
          <w:rFonts w:ascii="宋体" w:hAnsi="宋体" w:hint="eastAsia"/>
          <w:color w:val="000000"/>
          <w:sz w:val="24"/>
          <w:shd w:val="clear" w:color="auto" w:fill="FFFFFF"/>
        </w:rPr>
        <w:t>二十七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</w:t>
      </w:r>
    </w:p>
    <w:p w:rsidR="002C04D9" w:rsidRDefault="002C04D9" w:rsidP="002C04D9"/>
    <w:p w:rsidR="001806E6" w:rsidRDefault="001806E6"/>
    <w:sectPr w:rsidR="001806E6" w:rsidSect="00B9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35" w:rsidRDefault="00272B35" w:rsidP="002C04D9">
      <w:r>
        <w:separator/>
      </w:r>
    </w:p>
  </w:endnote>
  <w:endnote w:type="continuationSeparator" w:id="1">
    <w:p w:rsidR="00272B35" w:rsidRDefault="00272B35" w:rsidP="002C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35" w:rsidRDefault="00272B35" w:rsidP="002C04D9">
      <w:r>
        <w:separator/>
      </w:r>
    </w:p>
  </w:footnote>
  <w:footnote w:type="continuationSeparator" w:id="1">
    <w:p w:rsidR="00272B35" w:rsidRDefault="00272B35" w:rsidP="002C0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4D9"/>
    <w:rsid w:val="00064209"/>
    <w:rsid w:val="0012741A"/>
    <w:rsid w:val="00140212"/>
    <w:rsid w:val="001806E6"/>
    <w:rsid w:val="00272B35"/>
    <w:rsid w:val="002B7E38"/>
    <w:rsid w:val="002C04D9"/>
    <w:rsid w:val="002F6B64"/>
    <w:rsid w:val="00322FB0"/>
    <w:rsid w:val="00372479"/>
    <w:rsid w:val="003B764C"/>
    <w:rsid w:val="00413427"/>
    <w:rsid w:val="00440A5F"/>
    <w:rsid w:val="004920F7"/>
    <w:rsid w:val="00564F4E"/>
    <w:rsid w:val="0066520E"/>
    <w:rsid w:val="0074282B"/>
    <w:rsid w:val="008C0A8B"/>
    <w:rsid w:val="008F3C48"/>
    <w:rsid w:val="009A51F3"/>
    <w:rsid w:val="009A61C2"/>
    <w:rsid w:val="00A72FB7"/>
    <w:rsid w:val="00AD575A"/>
    <w:rsid w:val="00B544E7"/>
    <w:rsid w:val="00B909F2"/>
    <w:rsid w:val="00C93D1D"/>
    <w:rsid w:val="00CF3F00"/>
    <w:rsid w:val="00D04C04"/>
    <w:rsid w:val="00DB006B"/>
    <w:rsid w:val="00E35C0E"/>
    <w:rsid w:val="00E40484"/>
    <w:rsid w:val="00E41496"/>
    <w:rsid w:val="00E607AE"/>
    <w:rsid w:val="00E97278"/>
    <w:rsid w:val="00EE528C"/>
    <w:rsid w:val="00FF35DB"/>
    <w:rsid w:val="00FF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4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4D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2F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start">
    <w:name w:val="vsbcontent_start"/>
    <w:basedOn w:val="a"/>
    <w:rsid w:val="00A72F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A72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0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46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cp:lastPrinted>2017-06-27T09:22:00Z</cp:lastPrinted>
  <dcterms:created xsi:type="dcterms:W3CDTF">2017-05-16T07:44:00Z</dcterms:created>
  <dcterms:modified xsi:type="dcterms:W3CDTF">2017-06-27T09:58:00Z</dcterms:modified>
</cp:coreProperties>
</file>