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89" w:rsidRDefault="00AE0A8B" w:rsidP="00AE0A8B">
      <w:pPr>
        <w:spacing w:line="520" w:lineRule="exact"/>
        <w:jc w:val="center"/>
        <w:rPr>
          <w:rFonts w:ascii="黑体" w:eastAsia="黑体"/>
          <w:b/>
          <w:sz w:val="30"/>
          <w:szCs w:val="30"/>
        </w:rPr>
      </w:pPr>
      <w:r>
        <w:rPr>
          <w:rFonts w:ascii="黑体" w:eastAsia="黑体" w:hint="eastAsia"/>
          <w:b/>
          <w:sz w:val="30"/>
          <w:szCs w:val="30"/>
        </w:rPr>
        <w:t>吉首大学2017年公开招聘</w:t>
      </w:r>
      <w:r w:rsidR="00DA3889">
        <w:rPr>
          <w:rFonts w:ascii="黑体" w:eastAsia="黑体" w:hint="eastAsia"/>
          <w:b/>
          <w:sz w:val="30"/>
          <w:szCs w:val="30"/>
        </w:rPr>
        <w:t>新疆籍少数民族学生专职</w:t>
      </w:r>
      <w:r>
        <w:rPr>
          <w:rFonts w:ascii="黑体" w:eastAsia="黑体" w:hint="eastAsia"/>
          <w:b/>
          <w:sz w:val="30"/>
          <w:szCs w:val="30"/>
        </w:rPr>
        <w:t>辅导员</w:t>
      </w:r>
    </w:p>
    <w:p w:rsidR="00AE0A8B" w:rsidRDefault="00DA3889" w:rsidP="00AE0A8B">
      <w:pPr>
        <w:spacing w:line="520" w:lineRule="exact"/>
        <w:jc w:val="center"/>
        <w:rPr>
          <w:rFonts w:ascii="黑体" w:eastAsia="黑体"/>
          <w:b/>
          <w:sz w:val="30"/>
          <w:szCs w:val="30"/>
        </w:rPr>
      </w:pPr>
      <w:r>
        <w:rPr>
          <w:rFonts w:ascii="黑体" w:eastAsia="黑体" w:hint="eastAsia"/>
          <w:b/>
          <w:sz w:val="30"/>
          <w:szCs w:val="30"/>
        </w:rPr>
        <w:t>资格</w:t>
      </w:r>
      <w:r w:rsidR="00AE0A8B">
        <w:rPr>
          <w:rFonts w:ascii="黑体" w:eastAsia="黑体" w:hint="eastAsia"/>
          <w:b/>
          <w:sz w:val="30"/>
          <w:szCs w:val="30"/>
        </w:rPr>
        <w:t>审查通过人员名单公示</w:t>
      </w:r>
    </w:p>
    <w:p w:rsidR="00AE0A8B" w:rsidRDefault="00AE0A8B" w:rsidP="00AE0A8B">
      <w:pPr>
        <w:pStyle w:val="a5"/>
        <w:shd w:val="clear" w:color="auto" w:fill="FFFFFF"/>
        <w:spacing w:before="150" w:beforeAutospacing="0" w:after="0" w:afterAutospacing="0" w:line="300" w:lineRule="atLeast"/>
        <w:jc w:val="center"/>
        <w:rPr>
          <w:rFonts w:ascii="黑体" w:eastAsia="黑体"/>
          <w:color w:val="333333"/>
          <w:sz w:val="30"/>
          <w:szCs w:val="30"/>
        </w:rPr>
      </w:pPr>
    </w:p>
    <w:p w:rsidR="00AB7CF4" w:rsidRDefault="00AE0A8B" w:rsidP="00AE0A8B">
      <w:pPr>
        <w:spacing w:line="440" w:lineRule="exact"/>
        <w:jc w:val="center"/>
        <w:rPr>
          <w:rFonts w:ascii="宋体" w:hAnsi="宋体" w:hint="eastAsia"/>
          <w:sz w:val="28"/>
          <w:szCs w:val="28"/>
        </w:rPr>
      </w:pPr>
      <w:r>
        <w:rPr>
          <w:rFonts w:ascii="宋体" w:hAnsi="宋体" w:hint="eastAsia"/>
          <w:sz w:val="24"/>
        </w:rPr>
        <w:t xml:space="preserve">   </w:t>
      </w:r>
      <w:r w:rsidRPr="00AB7CF4">
        <w:rPr>
          <w:rFonts w:ascii="宋体" w:hAnsi="宋体" w:hint="eastAsia"/>
          <w:sz w:val="28"/>
          <w:szCs w:val="28"/>
        </w:rPr>
        <w:t xml:space="preserve"> 按照《吉首大学2017年新疆籍少数民族学生专职辅导员专项公</w:t>
      </w:r>
    </w:p>
    <w:p w:rsidR="00654893" w:rsidRPr="00AB7CF4" w:rsidRDefault="00AE0A8B" w:rsidP="00AE0A8B">
      <w:pPr>
        <w:spacing w:line="440" w:lineRule="exact"/>
        <w:rPr>
          <w:rFonts w:ascii="宋体" w:hAnsi="宋体" w:hint="eastAsia"/>
          <w:sz w:val="28"/>
          <w:szCs w:val="28"/>
        </w:rPr>
      </w:pPr>
      <w:r w:rsidRPr="00AB7CF4">
        <w:rPr>
          <w:rFonts w:ascii="宋体" w:hAnsi="宋体" w:hint="eastAsia"/>
          <w:sz w:val="28"/>
          <w:szCs w:val="28"/>
        </w:rPr>
        <w:t>开招聘公告》 要求，经学校公开招聘工作小组严格审查，现将资格审查通过人员名单及有关事项公示如下：</w:t>
      </w:r>
    </w:p>
    <w:p w:rsidR="00AE0A8B" w:rsidRPr="00AB7CF4" w:rsidRDefault="00CB13C7" w:rsidP="00AB7CF4">
      <w:pPr>
        <w:spacing w:line="440" w:lineRule="exact"/>
        <w:ind w:firstLineChars="200" w:firstLine="560"/>
        <w:rPr>
          <w:rFonts w:ascii="宋体" w:hAnsi="宋体"/>
          <w:sz w:val="28"/>
          <w:szCs w:val="28"/>
        </w:rPr>
      </w:pPr>
      <w:r w:rsidRPr="00AB7CF4">
        <w:rPr>
          <w:rFonts w:ascii="宋体" w:hAnsi="宋体" w:hint="eastAsia"/>
          <w:sz w:val="28"/>
          <w:szCs w:val="28"/>
        </w:rPr>
        <w:t>1、</w:t>
      </w:r>
      <w:r w:rsidR="00654893" w:rsidRPr="00AB7CF4">
        <w:rPr>
          <w:rFonts w:ascii="宋体" w:hAnsi="宋体" w:hint="eastAsia"/>
          <w:sz w:val="28"/>
          <w:szCs w:val="28"/>
        </w:rPr>
        <w:t>资格审查通过人员名单：</w:t>
      </w:r>
      <w:r w:rsidR="00654893" w:rsidRPr="00654893">
        <w:rPr>
          <w:rFonts w:ascii="宋体" w:hAnsi="宋体"/>
          <w:sz w:val="28"/>
          <w:szCs w:val="28"/>
        </w:rPr>
        <w:t>阿依图尔孙·图尔孙</w:t>
      </w:r>
      <w:r w:rsidR="00654893" w:rsidRPr="00AB7CF4">
        <w:rPr>
          <w:rFonts w:ascii="宋体" w:hAnsi="宋体" w:hint="eastAsia"/>
          <w:sz w:val="28"/>
          <w:szCs w:val="28"/>
        </w:rPr>
        <w:t>、</w:t>
      </w:r>
      <w:r w:rsidR="00654893" w:rsidRPr="00654893">
        <w:rPr>
          <w:rFonts w:ascii="宋体" w:hAnsi="宋体"/>
          <w:sz w:val="28"/>
          <w:szCs w:val="28"/>
        </w:rPr>
        <w:t>斯迪克·图尔荪</w:t>
      </w:r>
      <w:r w:rsidR="00654893" w:rsidRPr="00AB7CF4">
        <w:rPr>
          <w:rFonts w:ascii="宋体" w:hAnsi="宋体" w:hint="eastAsia"/>
          <w:sz w:val="28"/>
          <w:szCs w:val="28"/>
        </w:rPr>
        <w:t>、</w:t>
      </w:r>
      <w:r w:rsidR="00654893" w:rsidRPr="00654893">
        <w:rPr>
          <w:rFonts w:ascii="宋体" w:hAnsi="宋体"/>
          <w:sz w:val="28"/>
          <w:szCs w:val="28"/>
        </w:rPr>
        <w:t>艾山江·阿布都卡迪尔</w:t>
      </w:r>
      <w:r w:rsidR="00654893" w:rsidRPr="00AB7CF4">
        <w:rPr>
          <w:rFonts w:ascii="宋体" w:hAnsi="宋体" w:hint="eastAsia"/>
          <w:sz w:val="28"/>
          <w:szCs w:val="28"/>
        </w:rPr>
        <w:t>、</w:t>
      </w:r>
      <w:r w:rsidR="00654893" w:rsidRPr="00654893">
        <w:rPr>
          <w:rFonts w:ascii="宋体" w:hAnsi="宋体"/>
          <w:sz w:val="28"/>
          <w:szCs w:val="28"/>
        </w:rPr>
        <w:t>库都力克·卡迪尔</w:t>
      </w:r>
      <w:r w:rsidR="00654893" w:rsidRPr="00AB7CF4">
        <w:rPr>
          <w:rFonts w:ascii="宋体" w:hAnsi="宋体" w:hint="eastAsia"/>
          <w:sz w:val="28"/>
          <w:szCs w:val="28"/>
        </w:rPr>
        <w:t>、</w:t>
      </w:r>
      <w:r w:rsidR="00654893" w:rsidRPr="00654893">
        <w:rPr>
          <w:rFonts w:ascii="宋体" w:hAnsi="宋体"/>
          <w:sz w:val="28"/>
          <w:szCs w:val="28"/>
        </w:rPr>
        <w:t>依力亚尔·地里木拉提</w:t>
      </w:r>
      <w:r w:rsidR="00654893" w:rsidRPr="00AB7CF4">
        <w:rPr>
          <w:rFonts w:ascii="宋体" w:hAnsi="宋体" w:hint="eastAsia"/>
          <w:sz w:val="28"/>
          <w:szCs w:val="28"/>
        </w:rPr>
        <w:t>、</w:t>
      </w:r>
      <w:r w:rsidR="00654893" w:rsidRPr="00654893">
        <w:rPr>
          <w:rFonts w:ascii="宋体" w:hAnsi="宋体"/>
          <w:sz w:val="28"/>
          <w:szCs w:val="28"/>
        </w:rPr>
        <w:t>吾斯曼江·吾买尔</w:t>
      </w:r>
      <w:r w:rsidR="00654893" w:rsidRPr="00AB7CF4">
        <w:rPr>
          <w:rFonts w:ascii="宋体" w:hAnsi="宋体" w:hint="eastAsia"/>
          <w:sz w:val="28"/>
          <w:szCs w:val="28"/>
        </w:rPr>
        <w:t>、</w:t>
      </w:r>
      <w:r w:rsidR="00654893" w:rsidRPr="00654893">
        <w:rPr>
          <w:rFonts w:ascii="宋体" w:hAnsi="宋体"/>
          <w:sz w:val="28"/>
          <w:szCs w:val="28"/>
        </w:rPr>
        <w:t>奥布力塔力普·牙库普</w:t>
      </w:r>
      <w:r w:rsidR="00654893" w:rsidRPr="00AB7CF4">
        <w:rPr>
          <w:rFonts w:ascii="宋体" w:hAnsi="宋体" w:hint="eastAsia"/>
          <w:sz w:val="28"/>
          <w:szCs w:val="28"/>
        </w:rPr>
        <w:t>、</w:t>
      </w:r>
      <w:r w:rsidR="00654893" w:rsidRPr="00654893">
        <w:rPr>
          <w:rFonts w:ascii="宋体" w:hAnsi="宋体"/>
          <w:sz w:val="28"/>
          <w:szCs w:val="28"/>
        </w:rPr>
        <w:t>于苏白·阿不都热衣木</w:t>
      </w:r>
      <w:r w:rsidR="00654893" w:rsidRPr="00AB7CF4">
        <w:rPr>
          <w:rFonts w:ascii="宋体" w:hAnsi="宋体" w:hint="eastAsia"/>
          <w:sz w:val="28"/>
          <w:szCs w:val="28"/>
        </w:rPr>
        <w:t>、</w:t>
      </w:r>
      <w:r w:rsidR="00654893" w:rsidRPr="00654893">
        <w:rPr>
          <w:rFonts w:ascii="宋体" w:hAnsi="宋体"/>
          <w:sz w:val="28"/>
          <w:szCs w:val="28"/>
        </w:rPr>
        <w:t>帕克迪丽·艾萨江</w:t>
      </w:r>
      <w:r w:rsidR="00654893" w:rsidRPr="00AB7CF4">
        <w:rPr>
          <w:rFonts w:ascii="宋体" w:hAnsi="宋体" w:hint="eastAsia"/>
          <w:sz w:val="28"/>
          <w:szCs w:val="28"/>
        </w:rPr>
        <w:t>、</w:t>
      </w:r>
      <w:r w:rsidR="00654893" w:rsidRPr="00654893">
        <w:rPr>
          <w:rFonts w:ascii="宋体" w:hAnsi="宋体"/>
          <w:sz w:val="28"/>
          <w:szCs w:val="28"/>
        </w:rPr>
        <w:t>迪力木热提·依克然木</w:t>
      </w:r>
      <w:r w:rsidR="00654893" w:rsidRPr="00AB7CF4">
        <w:rPr>
          <w:rFonts w:ascii="宋体" w:hAnsi="宋体" w:hint="eastAsia"/>
          <w:sz w:val="28"/>
          <w:szCs w:val="28"/>
        </w:rPr>
        <w:t>、</w:t>
      </w:r>
      <w:r w:rsidR="00654893" w:rsidRPr="00654893">
        <w:rPr>
          <w:rFonts w:ascii="宋体" w:hAnsi="宋体"/>
          <w:sz w:val="28"/>
          <w:szCs w:val="28"/>
        </w:rPr>
        <w:t>阿布都萨拉木·买买提</w:t>
      </w:r>
      <w:r w:rsidR="00654893" w:rsidRPr="00AB7CF4">
        <w:rPr>
          <w:rFonts w:ascii="宋体" w:hAnsi="宋体" w:hint="eastAsia"/>
          <w:sz w:val="28"/>
          <w:szCs w:val="28"/>
        </w:rPr>
        <w:t>、</w:t>
      </w:r>
      <w:r w:rsidR="00654893" w:rsidRPr="00654893">
        <w:rPr>
          <w:rFonts w:ascii="宋体" w:hAnsi="宋体"/>
          <w:sz w:val="28"/>
          <w:szCs w:val="28"/>
        </w:rPr>
        <w:t>买尔旦·毛吾兰</w:t>
      </w:r>
      <w:r w:rsidR="00654893" w:rsidRPr="00AB7CF4">
        <w:rPr>
          <w:rFonts w:ascii="宋体" w:hAnsi="宋体" w:hint="eastAsia"/>
          <w:sz w:val="28"/>
          <w:szCs w:val="28"/>
        </w:rPr>
        <w:t>、</w:t>
      </w:r>
      <w:r w:rsidR="00654893" w:rsidRPr="00654893">
        <w:rPr>
          <w:rFonts w:ascii="宋体" w:hAnsi="宋体"/>
          <w:sz w:val="28"/>
          <w:szCs w:val="28"/>
        </w:rPr>
        <w:t>麦尔孜亚木·伊米尼江</w:t>
      </w:r>
      <w:r w:rsidR="00654893" w:rsidRPr="00AB7CF4">
        <w:rPr>
          <w:rFonts w:ascii="宋体" w:hAnsi="宋体" w:hint="eastAsia"/>
          <w:sz w:val="28"/>
          <w:szCs w:val="28"/>
        </w:rPr>
        <w:t>、</w:t>
      </w:r>
      <w:r w:rsidR="00654893" w:rsidRPr="00654893">
        <w:rPr>
          <w:rFonts w:ascii="宋体" w:hAnsi="宋体"/>
          <w:sz w:val="28"/>
          <w:szCs w:val="28"/>
        </w:rPr>
        <w:t>祖力甫哈尔·亚科甫</w:t>
      </w:r>
      <w:r w:rsidR="00654893" w:rsidRPr="00AB7CF4">
        <w:rPr>
          <w:rFonts w:ascii="宋体" w:hAnsi="宋体" w:hint="eastAsia"/>
          <w:sz w:val="28"/>
          <w:szCs w:val="28"/>
        </w:rPr>
        <w:t>、</w:t>
      </w:r>
      <w:r w:rsidR="00654893" w:rsidRPr="00654893">
        <w:rPr>
          <w:rFonts w:ascii="宋体" w:hAnsi="宋体"/>
          <w:sz w:val="28"/>
          <w:szCs w:val="28"/>
        </w:rPr>
        <w:t>阿里米热·阿不都热依木</w:t>
      </w:r>
      <w:r w:rsidR="00654893" w:rsidRPr="00AB7CF4">
        <w:rPr>
          <w:rFonts w:ascii="宋体" w:hAnsi="宋体" w:hint="eastAsia"/>
          <w:sz w:val="28"/>
          <w:szCs w:val="28"/>
        </w:rPr>
        <w:t>。</w:t>
      </w:r>
    </w:p>
    <w:p w:rsidR="00CB13C7" w:rsidRPr="00AB7CF4" w:rsidRDefault="00CB13C7" w:rsidP="00AB7CF4">
      <w:pPr>
        <w:spacing w:line="500" w:lineRule="exact"/>
        <w:ind w:firstLineChars="200" w:firstLine="560"/>
        <w:rPr>
          <w:rFonts w:ascii="宋体" w:hAnsi="宋体" w:cs="宋体"/>
          <w:kern w:val="0"/>
          <w:sz w:val="28"/>
          <w:szCs w:val="28"/>
        </w:rPr>
      </w:pPr>
      <w:r w:rsidRPr="00AB7CF4">
        <w:rPr>
          <w:rFonts w:ascii="宋体" w:hAnsi="宋体" w:cs="宋体" w:hint="eastAsia"/>
          <w:kern w:val="0"/>
          <w:sz w:val="28"/>
          <w:szCs w:val="28"/>
        </w:rPr>
        <w:t>2、考试拟于近期举行，具体考试时间及相关事宜另行通知，请考生密切留意人事处网页关于考试工作的通知。</w:t>
      </w:r>
    </w:p>
    <w:p w:rsidR="00AE0A8B" w:rsidRPr="00AB7CF4" w:rsidRDefault="00AE0A8B" w:rsidP="00AB7CF4">
      <w:pPr>
        <w:spacing w:line="480" w:lineRule="exact"/>
        <w:ind w:firstLineChars="200" w:firstLine="560"/>
        <w:rPr>
          <w:rFonts w:ascii="宋体" w:hAnsi="宋体" w:cs="宋体"/>
          <w:kern w:val="0"/>
          <w:sz w:val="28"/>
          <w:szCs w:val="28"/>
        </w:rPr>
      </w:pPr>
      <w:r w:rsidRPr="00AB7CF4">
        <w:rPr>
          <w:rFonts w:ascii="宋体" w:hAnsi="宋体" w:cs="宋体" w:hint="eastAsia"/>
          <w:kern w:val="0"/>
          <w:sz w:val="28"/>
          <w:szCs w:val="28"/>
        </w:rPr>
        <w:t>公示期为3天（2017年</w:t>
      </w:r>
      <w:r w:rsidR="005F4106" w:rsidRPr="00AB7CF4">
        <w:rPr>
          <w:rFonts w:ascii="宋体" w:hAnsi="宋体" w:cs="宋体" w:hint="eastAsia"/>
          <w:kern w:val="0"/>
          <w:sz w:val="28"/>
          <w:szCs w:val="28"/>
        </w:rPr>
        <w:t>12月18</w:t>
      </w:r>
      <w:r w:rsidRPr="00AB7CF4">
        <w:rPr>
          <w:rFonts w:ascii="宋体" w:hAnsi="宋体" w:cs="宋体" w:hint="eastAsia"/>
          <w:kern w:val="0"/>
          <w:sz w:val="28"/>
          <w:szCs w:val="28"/>
        </w:rPr>
        <w:t>月</w:t>
      </w:r>
      <w:r w:rsidR="005F4106" w:rsidRPr="00AB7CF4">
        <w:rPr>
          <w:rFonts w:ascii="宋体" w:hAnsi="宋体" w:cs="宋体" w:hint="eastAsia"/>
          <w:kern w:val="0"/>
          <w:sz w:val="28"/>
          <w:szCs w:val="28"/>
        </w:rPr>
        <w:t>至12</w:t>
      </w:r>
      <w:r w:rsidRPr="00AB7CF4">
        <w:rPr>
          <w:rFonts w:ascii="宋体" w:hAnsi="宋体" w:cs="宋体" w:hint="eastAsia"/>
          <w:kern w:val="0"/>
          <w:sz w:val="28"/>
          <w:szCs w:val="28"/>
        </w:rPr>
        <w:t>月</w:t>
      </w:r>
      <w:r w:rsidR="005F4106" w:rsidRPr="00AB7CF4">
        <w:rPr>
          <w:rFonts w:ascii="宋体" w:hAnsi="宋体" w:cs="宋体" w:hint="eastAsia"/>
          <w:kern w:val="0"/>
          <w:sz w:val="28"/>
          <w:szCs w:val="28"/>
        </w:rPr>
        <w:t>20</w:t>
      </w:r>
      <w:r w:rsidR="00867FE7" w:rsidRPr="00AB7CF4">
        <w:rPr>
          <w:rFonts w:ascii="宋体" w:hAnsi="宋体" w:cs="宋体" w:hint="eastAsia"/>
          <w:kern w:val="0"/>
          <w:sz w:val="28"/>
          <w:szCs w:val="28"/>
        </w:rPr>
        <w:t>日）</w:t>
      </w:r>
      <w:r w:rsidRPr="00AB7CF4">
        <w:rPr>
          <w:rFonts w:ascii="宋体" w:hAnsi="宋体" w:cs="宋体" w:hint="eastAsia"/>
          <w:kern w:val="0"/>
          <w:sz w:val="28"/>
          <w:szCs w:val="28"/>
        </w:rPr>
        <w:t>，如有异议，请在公示期内实名书面向我校公开招聘领导小组办公室或纪检监察室反映。</w:t>
      </w:r>
    </w:p>
    <w:p w:rsidR="00AE0A8B" w:rsidRPr="00AB7CF4" w:rsidRDefault="00AE0A8B" w:rsidP="00AB7CF4">
      <w:pPr>
        <w:spacing w:line="480" w:lineRule="exact"/>
        <w:ind w:firstLineChars="200" w:firstLine="560"/>
        <w:rPr>
          <w:rFonts w:ascii="宋体" w:hAnsi="宋体" w:cs="宋体"/>
          <w:kern w:val="0"/>
          <w:sz w:val="28"/>
          <w:szCs w:val="28"/>
        </w:rPr>
      </w:pPr>
      <w:r w:rsidRPr="00AB7CF4">
        <w:rPr>
          <w:rFonts w:ascii="宋体" w:hAnsi="宋体" w:cs="宋体" w:hint="eastAsia"/>
          <w:kern w:val="0"/>
          <w:sz w:val="28"/>
          <w:szCs w:val="28"/>
        </w:rPr>
        <w:t>咨询电话：0743-2198013（吉首大学公开招聘领导小组办公室）</w:t>
      </w:r>
    </w:p>
    <w:p w:rsidR="00AE0A8B" w:rsidRDefault="00AE0A8B" w:rsidP="00AB7CF4">
      <w:pPr>
        <w:spacing w:line="480" w:lineRule="exact"/>
        <w:ind w:firstLine="555"/>
        <w:rPr>
          <w:rFonts w:ascii="宋体" w:hAnsi="宋体" w:cs="宋体" w:hint="eastAsia"/>
          <w:kern w:val="0"/>
          <w:sz w:val="28"/>
          <w:szCs w:val="28"/>
        </w:rPr>
      </w:pPr>
      <w:r w:rsidRPr="00AB7CF4">
        <w:rPr>
          <w:rFonts w:ascii="宋体" w:hAnsi="宋体" w:cs="宋体" w:hint="eastAsia"/>
          <w:kern w:val="0"/>
          <w:sz w:val="28"/>
          <w:szCs w:val="28"/>
        </w:rPr>
        <w:t>监督电话：0743-8564814（吉首大学纪检监察室）</w:t>
      </w:r>
    </w:p>
    <w:p w:rsidR="00AB7CF4" w:rsidRDefault="00AB7CF4" w:rsidP="00AB7CF4">
      <w:pPr>
        <w:spacing w:line="480" w:lineRule="exact"/>
        <w:ind w:firstLine="555"/>
        <w:rPr>
          <w:rFonts w:ascii="宋体" w:hAnsi="宋体" w:cs="宋体" w:hint="eastAsia"/>
          <w:kern w:val="0"/>
          <w:sz w:val="28"/>
          <w:szCs w:val="28"/>
        </w:rPr>
      </w:pPr>
    </w:p>
    <w:p w:rsidR="00AB7CF4" w:rsidRPr="00AB7CF4" w:rsidRDefault="00AB7CF4" w:rsidP="00AB7CF4">
      <w:pPr>
        <w:spacing w:line="480" w:lineRule="exact"/>
        <w:ind w:firstLine="555"/>
        <w:rPr>
          <w:rFonts w:ascii="宋体" w:hAnsi="宋体" w:cs="宋体"/>
          <w:kern w:val="0"/>
          <w:sz w:val="28"/>
          <w:szCs w:val="28"/>
        </w:rPr>
      </w:pPr>
    </w:p>
    <w:p w:rsidR="00AE0A8B" w:rsidRPr="00AB7CF4" w:rsidRDefault="00AE0A8B" w:rsidP="00AE0A8B">
      <w:pPr>
        <w:widowControl/>
        <w:spacing w:line="500" w:lineRule="exact"/>
        <w:ind w:firstLine="600"/>
        <w:jc w:val="left"/>
        <w:rPr>
          <w:rFonts w:ascii="宋体" w:hAnsi="宋体"/>
          <w:color w:val="000000"/>
          <w:sz w:val="28"/>
          <w:szCs w:val="28"/>
          <w:shd w:val="clear" w:color="auto" w:fill="FFFFFF"/>
        </w:rPr>
      </w:pPr>
    </w:p>
    <w:p w:rsidR="00AE0A8B" w:rsidRPr="00AB7CF4" w:rsidRDefault="00AE0A8B" w:rsidP="00AE0A8B">
      <w:pPr>
        <w:widowControl/>
        <w:spacing w:line="500" w:lineRule="exact"/>
        <w:ind w:firstLine="600"/>
        <w:jc w:val="left"/>
        <w:rPr>
          <w:rFonts w:ascii="宋体" w:hAnsi="宋体"/>
          <w:color w:val="000000"/>
          <w:sz w:val="28"/>
          <w:szCs w:val="28"/>
          <w:shd w:val="clear" w:color="auto" w:fill="FFFFFF"/>
        </w:rPr>
      </w:pPr>
      <w:r w:rsidRPr="00AB7CF4">
        <w:rPr>
          <w:rFonts w:ascii="宋体" w:hAnsi="宋体" w:hint="eastAsia"/>
          <w:color w:val="000000"/>
          <w:sz w:val="28"/>
          <w:szCs w:val="28"/>
          <w:shd w:val="clear" w:color="auto" w:fill="FFFFFF"/>
        </w:rPr>
        <w:t xml:space="preserve"> </w:t>
      </w:r>
      <w:r w:rsidR="00AB7CF4">
        <w:rPr>
          <w:rFonts w:ascii="宋体" w:hAnsi="宋体" w:hint="eastAsia"/>
          <w:color w:val="000000"/>
          <w:sz w:val="28"/>
          <w:szCs w:val="28"/>
          <w:shd w:val="clear" w:color="auto" w:fill="FFFFFF"/>
        </w:rPr>
        <w:t xml:space="preserve">                        </w:t>
      </w:r>
      <w:r w:rsidRPr="00AB7CF4">
        <w:rPr>
          <w:rFonts w:ascii="宋体" w:hAnsi="宋体" w:hint="eastAsia"/>
          <w:color w:val="000000"/>
          <w:sz w:val="28"/>
          <w:szCs w:val="28"/>
          <w:shd w:val="clear" w:color="auto" w:fill="FFFFFF"/>
        </w:rPr>
        <w:t>吉首大学公开招聘</w:t>
      </w:r>
      <w:r w:rsidR="00AB7CF4">
        <w:rPr>
          <w:rFonts w:ascii="宋体" w:hAnsi="宋体" w:hint="eastAsia"/>
          <w:color w:val="000000"/>
          <w:sz w:val="28"/>
          <w:szCs w:val="28"/>
          <w:shd w:val="clear" w:color="auto" w:fill="FFFFFF"/>
        </w:rPr>
        <w:t>工作</w:t>
      </w:r>
      <w:r w:rsidRPr="00AB7CF4">
        <w:rPr>
          <w:rFonts w:ascii="宋体" w:hAnsi="宋体" w:hint="eastAsia"/>
          <w:color w:val="000000"/>
          <w:sz w:val="28"/>
          <w:szCs w:val="28"/>
          <w:shd w:val="clear" w:color="auto" w:fill="FFFFFF"/>
        </w:rPr>
        <w:t>小组办公室</w:t>
      </w:r>
    </w:p>
    <w:p w:rsidR="00AE0A8B" w:rsidRPr="00AB7CF4" w:rsidRDefault="00AE0A8B" w:rsidP="00AE0A8B">
      <w:pPr>
        <w:widowControl/>
        <w:spacing w:line="500" w:lineRule="exact"/>
        <w:ind w:firstLine="600"/>
        <w:jc w:val="left"/>
        <w:rPr>
          <w:rFonts w:ascii="宋体" w:hAnsi="宋体"/>
          <w:color w:val="000000"/>
          <w:sz w:val="28"/>
          <w:szCs w:val="28"/>
          <w:shd w:val="clear" w:color="auto" w:fill="FFFFFF"/>
        </w:rPr>
      </w:pPr>
      <w:r w:rsidRPr="00AB7CF4">
        <w:rPr>
          <w:rFonts w:ascii="宋体" w:hAnsi="宋体" w:hint="eastAsia"/>
          <w:color w:val="000000"/>
          <w:sz w:val="28"/>
          <w:szCs w:val="28"/>
          <w:shd w:val="clear" w:color="auto" w:fill="FFFFFF"/>
        </w:rPr>
        <w:t xml:space="preserve">       </w:t>
      </w:r>
      <w:r w:rsidR="00AB7CF4">
        <w:rPr>
          <w:rFonts w:ascii="宋体" w:hAnsi="宋体" w:hint="eastAsia"/>
          <w:color w:val="000000"/>
          <w:sz w:val="28"/>
          <w:szCs w:val="28"/>
          <w:shd w:val="clear" w:color="auto" w:fill="FFFFFF"/>
        </w:rPr>
        <w:t xml:space="preserve">                         </w:t>
      </w:r>
      <w:r w:rsidRPr="00AB7CF4">
        <w:rPr>
          <w:rFonts w:ascii="宋体" w:hAnsi="宋体" w:hint="eastAsia"/>
          <w:color w:val="000000"/>
          <w:sz w:val="28"/>
          <w:szCs w:val="28"/>
          <w:shd w:val="clear" w:color="auto" w:fill="FFFFFF"/>
        </w:rPr>
        <w:t>20</w:t>
      </w:r>
      <w:r w:rsidR="00963077" w:rsidRPr="00AB7CF4">
        <w:rPr>
          <w:rFonts w:ascii="宋体" w:hAnsi="宋体" w:hint="eastAsia"/>
          <w:color w:val="000000"/>
          <w:sz w:val="28"/>
          <w:szCs w:val="28"/>
          <w:shd w:val="clear" w:color="auto" w:fill="FFFFFF"/>
        </w:rPr>
        <w:t>17</w:t>
      </w:r>
      <w:r w:rsidRPr="00AB7CF4">
        <w:rPr>
          <w:rFonts w:ascii="宋体" w:hAnsi="宋体" w:hint="eastAsia"/>
          <w:color w:val="000000"/>
          <w:sz w:val="28"/>
          <w:szCs w:val="28"/>
          <w:shd w:val="clear" w:color="auto" w:fill="FFFFFF"/>
        </w:rPr>
        <w:t>年</w:t>
      </w:r>
      <w:r w:rsidR="00963077" w:rsidRPr="00AB7CF4">
        <w:rPr>
          <w:rFonts w:ascii="宋体" w:hAnsi="宋体" w:hint="eastAsia"/>
          <w:color w:val="000000"/>
          <w:sz w:val="28"/>
          <w:szCs w:val="28"/>
          <w:shd w:val="clear" w:color="auto" w:fill="FFFFFF"/>
        </w:rPr>
        <w:t>12</w:t>
      </w:r>
      <w:r w:rsidRPr="00AB7CF4">
        <w:rPr>
          <w:rFonts w:ascii="宋体" w:hAnsi="宋体" w:hint="eastAsia"/>
          <w:color w:val="000000"/>
          <w:sz w:val="28"/>
          <w:szCs w:val="28"/>
          <w:shd w:val="clear" w:color="auto" w:fill="FFFFFF"/>
        </w:rPr>
        <w:t>月</w:t>
      </w:r>
      <w:r w:rsidR="00963077" w:rsidRPr="00AB7CF4">
        <w:rPr>
          <w:rFonts w:ascii="宋体" w:hAnsi="宋体" w:hint="eastAsia"/>
          <w:color w:val="000000"/>
          <w:sz w:val="28"/>
          <w:szCs w:val="28"/>
          <w:shd w:val="clear" w:color="auto" w:fill="FFFFFF"/>
        </w:rPr>
        <w:t>18</w:t>
      </w:r>
      <w:r w:rsidRPr="00AB7CF4">
        <w:rPr>
          <w:rFonts w:ascii="宋体" w:hAnsi="宋体" w:hint="eastAsia"/>
          <w:color w:val="000000"/>
          <w:sz w:val="28"/>
          <w:szCs w:val="28"/>
          <w:shd w:val="clear" w:color="auto" w:fill="FFFFFF"/>
        </w:rPr>
        <w:t>日</w:t>
      </w:r>
    </w:p>
    <w:p w:rsidR="008C7268" w:rsidRDefault="008C7268"/>
    <w:sectPr w:rsidR="008C7268" w:rsidSect="00A9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00" w:rsidRDefault="007A1600" w:rsidP="00AE0A8B">
      <w:r>
        <w:separator/>
      </w:r>
    </w:p>
  </w:endnote>
  <w:endnote w:type="continuationSeparator" w:id="1">
    <w:p w:rsidR="007A1600" w:rsidRDefault="007A1600" w:rsidP="00AE0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00" w:rsidRDefault="007A1600" w:rsidP="00AE0A8B">
      <w:r>
        <w:separator/>
      </w:r>
    </w:p>
  </w:footnote>
  <w:footnote w:type="continuationSeparator" w:id="1">
    <w:p w:rsidR="007A1600" w:rsidRDefault="007A1600" w:rsidP="00AE0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597E"/>
    <w:multiLevelType w:val="hybridMultilevel"/>
    <w:tmpl w:val="F3489262"/>
    <w:lvl w:ilvl="0" w:tplc="C4F6C0D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A8B"/>
    <w:rsid w:val="00065DE2"/>
    <w:rsid w:val="001875C1"/>
    <w:rsid w:val="005F4106"/>
    <w:rsid w:val="00625EF7"/>
    <w:rsid w:val="00654893"/>
    <w:rsid w:val="007A1600"/>
    <w:rsid w:val="00867FE7"/>
    <w:rsid w:val="008C7268"/>
    <w:rsid w:val="00963077"/>
    <w:rsid w:val="00A92786"/>
    <w:rsid w:val="00AB7CF4"/>
    <w:rsid w:val="00AE0A8B"/>
    <w:rsid w:val="00CB13C7"/>
    <w:rsid w:val="00DA3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0A8B"/>
    <w:rPr>
      <w:sz w:val="18"/>
      <w:szCs w:val="18"/>
    </w:rPr>
  </w:style>
  <w:style w:type="paragraph" w:styleId="a4">
    <w:name w:val="footer"/>
    <w:basedOn w:val="a"/>
    <w:link w:val="Char0"/>
    <w:uiPriority w:val="99"/>
    <w:semiHidden/>
    <w:unhideWhenUsed/>
    <w:rsid w:val="00AE0A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0A8B"/>
    <w:rPr>
      <w:sz w:val="18"/>
      <w:szCs w:val="18"/>
    </w:rPr>
  </w:style>
  <w:style w:type="paragraph" w:styleId="a5">
    <w:name w:val="Normal (Web)"/>
    <w:basedOn w:val="a"/>
    <w:semiHidden/>
    <w:unhideWhenUsed/>
    <w:rsid w:val="00AE0A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26520538">
      <w:bodyDiv w:val="1"/>
      <w:marLeft w:val="0"/>
      <w:marRight w:val="0"/>
      <w:marTop w:val="0"/>
      <w:marBottom w:val="0"/>
      <w:divBdr>
        <w:top w:val="none" w:sz="0" w:space="0" w:color="auto"/>
        <w:left w:val="none" w:sz="0" w:space="0" w:color="auto"/>
        <w:bottom w:val="none" w:sz="0" w:space="0" w:color="auto"/>
        <w:right w:val="none" w:sz="0" w:space="0" w:color="auto"/>
      </w:divBdr>
    </w:div>
    <w:div w:id="10566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2017-12-15T09:25:00Z</dcterms:created>
  <dcterms:modified xsi:type="dcterms:W3CDTF">2017-12-18T01:34:00Z</dcterms:modified>
</cp:coreProperties>
</file>