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关于做好</w:t>
      </w:r>
      <w:r>
        <w:t>窗体顶端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353535"/>
          <w:kern w:val="0"/>
          <w:sz w:val="36"/>
          <w:szCs w:val="36"/>
          <w:lang w:val="en-US" w:eastAsia="zh-CN"/>
        </w:rPr>
        <w:t>关于湖南省乡村振兴咨询专家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选拔工作的通知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3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360" w:lineRule="auto"/>
        <w:textAlignment w:val="auto"/>
        <w:outlineLvl w:val="3"/>
        <w:rPr>
          <w:rFonts w:hint="eastAsia" w:ascii="inherit" w:hAnsi="inherit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</w:t>
      </w:r>
      <w:r>
        <w:rPr>
          <w:rFonts w:ascii="inherit" w:hAnsi="inherit" w:eastAsia="仿宋_GB2312" w:cs="宋体"/>
          <w:color w:val="000000"/>
          <w:kern w:val="0"/>
          <w:sz w:val="32"/>
          <w:szCs w:val="32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现将湖南省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</w:t>
      </w:r>
      <w:r>
        <w:rPr>
          <w:rFonts w:hint="eastAsia" w:ascii="仿宋_GB2312" w:eastAsia="仿宋_GB2312"/>
          <w:sz w:val="32"/>
          <w:szCs w:val="32"/>
        </w:rPr>
        <w:t>厅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关于推荐湖南省乡村振兴咨询专家的函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文件转发给你们，请按照以下要求推荐人选：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27" w:firstLineChars="196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、根据省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厅的指标分配要求，我校可推荐乡村振兴咨询专人选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名。各单位根据选拔条件，可确定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2-3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名推荐人选，暂无合适人选的可不予推荐，并根据文件要求组织推荐材料（附件材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料首页由所在单位审核人签名并盖单位公章）。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、请各单位于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5:00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前将申报人选的相关材料报送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人事处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人才办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（咨询电话：</w:t>
      </w:r>
      <w:r>
        <w:rPr>
          <w:rFonts w:hint="eastAsia" w:ascii="仿宋_GB2312" w:hAnsi="仿宋" w:eastAsia="仿宋_GB2312"/>
          <w:spacing w:val="15"/>
          <w:sz w:val="32"/>
          <w:szCs w:val="32"/>
          <w:lang w:val="en-US" w:eastAsia="zh-CN"/>
        </w:rPr>
        <w:t>0743-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2198017），</w:t>
      </w:r>
      <w:r>
        <w:rPr>
          <w:rFonts w:hint="eastAsia" w:ascii="仿宋_GB2312" w:hAnsi="仿宋" w:eastAsia="仿宋_GB2312"/>
          <w:spacing w:val="15"/>
          <w:sz w:val="32"/>
          <w:szCs w:val="32"/>
          <w:lang w:eastAsia="zh-CN"/>
        </w:rPr>
        <w:t>联系人：黄云凯老师，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电子邮箱：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kern w:val="0"/>
          <w:sz w:val="32"/>
          <w:szCs w:val="32"/>
        </w:rPr>
        <w:instrText xml:space="preserve"> HYPERLINK "mailto:jdszk@126.com。" </w:instrTex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_GB2312" w:hAnsi="仿宋" w:eastAsia="仿宋_GB2312"/>
          <w:kern w:val="0"/>
          <w:sz w:val="32"/>
          <w:szCs w:val="32"/>
        </w:rPr>
        <w:t>jdszk@126.com。</w:t>
      </w:r>
      <w:r>
        <w:rPr>
          <w:rFonts w:hint="eastAsia" w:ascii="仿宋_GB2312" w:hAnsi="仿宋" w:eastAsia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                              </w:t>
      </w:r>
      <w:r>
        <w:rPr>
          <w:rFonts w:hint="eastAsia" w:ascii="仿宋_GB2312" w:eastAsia="仿宋_GB2312"/>
          <w:sz w:val="32"/>
          <w:szCs w:val="32"/>
        </w:rPr>
        <w:t>吉首大学人事处</w:t>
      </w:r>
      <w:r>
        <w:rPr>
          <w:rFonts w:hint="eastAsia" w:eastAsia="仿宋_GB2312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instrText xml:space="preserve"> HYPERLINK "http://rsc.xtu.edu.cn/d/file/gzzl/rcxb/c33e7286e258ef0be5e1875399fef6ff.pdf" \t "_blank" \o "附件1：关于做好2018年湖南省121创新人才培养工程人选选拔工作的通知（湘人社函〔2018〕227号）.pdf"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关于推荐湖南省乡村振兴咨询专家的函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50C7"/>
    <w:rsid w:val="002014C6"/>
    <w:rsid w:val="002077B0"/>
    <w:rsid w:val="002C774A"/>
    <w:rsid w:val="002F3D99"/>
    <w:rsid w:val="003772AB"/>
    <w:rsid w:val="00444465"/>
    <w:rsid w:val="004451F3"/>
    <w:rsid w:val="00446575"/>
    <w:rsid w:val="004C42BB"/>
    <w:rsid w:val="0051301A"/>
    <w:rsid w:val="0062274E"/>
    <w:rsid w:val="00647CEF"/>
    <w:rsid w:val="006734E1"/>
    <w:rsid w:val="006B6CE6"/>
    <w:rsid w:val="00723E4C"/>
    <w:rsid w:val="007B6A5E"/>
    <w:rsid w:val="007E14D0"/>
    <w:rsid w:val="007E356C"/>
    <w:rsid w:val="007F1FC0"/>
    <w:rsid w:val="009039A9"/>
    <w:rsid w:val="00B02546"/>
    <w:rsid w:val="00CB5CF5"/>
    <w:rsid w:val="00D3148B"/>
    <w:rsid w:val="00D550C7"/>
    <w:rsid w:val="00D7605A"/>
    <w:rsid w:val="00D9706C"/>
    <w:rsid w:val="00E4387B"/>
    <w:rsid w:val="00E90116"/>
    <w:rsid w:val="00F00337"/>
    <w:rsid w:val="00FC08C7"/>
    <w:rsid w:val="08433428"/>
    <w:rsid w:val="0C1C217D"/>
    <w:rsid w:val="252B516B"/>
    <w:rsid w:val="26195035"/>
    <w:rsid w:val="2AD00117"/>
    <w:rsid w:val="2BF35787"/>
    <w:rsid w:val="2FE51DEB"/>
    <w:rsid w:val="328938FA"/>
    <w:rsid w:val="373B0354"/>
    <w:rsid w:val="470C30E9"/>
    <w:rsid w:val="475D1262"/>
    <w:rsid w:val="5385389B"/>
    <w:rsid w:val="5600065B"/>
    <w:rsid w:val="583E3E79"/>
    <w:rsid w:val="5AFF42BE"/>
    <w:rsid w:val="62EC3A84"/>
    <w:rsid w:val="687C71D9"/>
    <w:rsid w:val="6EA83FE2"/>
    <w:rsid w:val="6F850770"/>
    <w:rsid w:val="6FC53E99"/>
    <w:rsid w:val="6FFF56FC"/>
    <w:rsid w:val="7C8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sz w:val="14"/>
      <w:szCs w:val="14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sz w:val="14"/>
      <w:szCs w:val="14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newstime"/>
    <w:basedOn w:val="8"/>
    <w:qFormat/>
    <w:uiPriority w:val="0"/>
  </w:style>
  <w:style w:type="character" w:customStyle="1" w:styleId="15">
    <w:name w:val="onclick"/>
    <w:basedOn w:val="8"/>
    <w:qFormat/>
    <w:uiPriority w:val="0"/>
  </w:style>
  <w:style w:type="character" w:customStyle="1" w:styleId="16">
    <w:name w:val="日期 Char"/>
    <w:basedOn w:val="8"/>
    <w:link w:val="3"/>
    <w:semiHidden/>
    <w:qFormat/>
    <w:uiPriority w:val="99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680</Characters>
  <Lines>5</Lines>
  <Paragraphs>1</Paragraphs>
  <TotalTime>7</TotalTime>
  <ScaleCrop>false</ScaleCrop>
  <LinksUpToDate>false</LinksUpToDate>
  <CharactersWithSpaces>798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2018-09-19T08:20:00Z</dcterms:created>
  <dc:creator>微软用户</dc:creator>
  <cp:lastModifiedBy>伊玲紫</cp:lastModifiedBy>
  <cp:lastPrinted>2019-05-22T01:22:26Z</cp:lastPrinted>
  <dcterms:modified xsi:type="dcterms:W3CDTF">2019-05-22T01:28:57Z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