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46" w:rsidRDefault="00B02546" w:rsidP="00D550C7">
      <w:pPr>
        <w:widowControl/>
        <w:shd w:val="clear" w:color="auto" w:fill="FFFFFF"/>
        <w:spacing w:after="150"/>
        <w:jc w:val="center"/>
        <w:outlineLvl w:val="3"/>
        <w:rPr>
          <w:rFonts w:ascii="宋体" w:eastAsia="宋体" w:hAnsi="宋体" w:cs="宋体" w:hint="eastAsia"/>
          <w:b/>
          <w:bCs/>
          <w:color w:val="353535"/>
          <w:kern w:val="0"/>
          <w:sz w:val="36"/>
          <w:szCs w:val="36"/>
        </w:rPr>
      </w:pPr>
    </w:p>
    <w:p w:rsidR="006734E1" w:rsidRDefault="006734E1" w:rsidP="00D550C7">
      <w:pPr>
        <w:widowControl/>
        <w:shd w:val="clear" w:color="auto" w:fill="FFFFFF"/>
        <w:spacing w:after="150"/>
        <w:jc w:val="center"/>
        <w:outlineLvl w:val="3"/>
        <w:rPr>
          <w:rFonts w:ascii="宋体" w:eastAsia="宋体" w:hAnsi="宋体" w:cs="宋体" w:hint="eastAsia"/>
          <w:b/>
          <w:bCs/>
          <w:color w:val="353535"/>
          <w:kern w:val="0"/>
          <w:sz w:val="36"/>
          <w:szCs w:val="36"/>
        </w:rPr>
      </w:pPr>
    </w:p>
    <w:p w:rsidR="006734E1" w:rsidRDefault="006734E1" w:rsidP="00D550C7">
      <w:pPr>
        <w:widowControl/>
        <w:shd w:val="clear" w:color="auto" w:fill="FFFFFF"/>
        <w:spacing w:after="150"/>
        <w:jc w:val="center"/>
        <w:outlineLvl w:val="3"/>
        <w:rPr>
          <w:rFonts w:ascii="宋体" w:eastAsia="宋体" w:hAnsi="宋体" w:cs="宋体" w:hint="eastAsia"/>
          <w:b/>
          <w:bCs/>
          <w:color w:val="353535"/>
          <w:kern w:val="0"/>
          <w:sz w:val="36"/>
          <w:szCs w:val="36"/>
        </w:rPr>
      </w:pPr>
    </w:p>
    <w:p w:rsidR="00D550C7" w:rsidRPr="00D550C7" w:rsidRDefault="00D550C7" w:rsidP="00D550C7">
      <w:pPr>
        <w:widowControl/>
        <w:shd w:val="clear" w:color="auto" w:fill="FFFFFF"/>
        <w:spacing w:after="150"/>
        <w:jc w:val="center"/>
        <w:outlineLvl w:val="3"/>
        <w:rPr>
          <w:rFonts w:ascii="宋体" w:eastAsia="宋体" w:hAnsi="宋体" w:cs="宋体"/>
          <w:b/>
          <w:bCs/>
          <w:color w:val="353535"/>
          <w:kern w:val="0"/>
          <w:sz w:val="36"/>
          <w:szCs w:val="36"/>
        </w:rPr>
      </w:pPr>
      <w:r w:rsidRPr="00D550C7">
        <w:rPr>
          <w:rFonts w:ascii="宋体" w:eastAsia="宋体" w:hAnsi="宋体" w:cs="宋体" w:hint="eastAsia"/>
          <w:b/>
          <w:bCs/>
          <w:color w:val="353535"/>
          <w:kern w:val="0"/>
          <w:sz w:val="36"/>
          <w:szCs w:val="36"/>
        </w:rPr>
        <w:t>关于做好2018年湖南省121创新人才培养工程人选选拔工作的通知</w:t>
      </w:r>
    </w:p>
    <w:p w:rsidR="00D550C7" w:rsidRPr="00D550C7" w:rsidRDefault="00D550C7" w:rsidP="002077B0">
      <w:pPr>
        <w:widowControl/>
        <w:shd w:val="clear" w:color="auto" w:fill="FFFFFF"/>
        <w:spacing w:line="540" w:lineRule="atLeast"/>
        <w:outlineLvl w:val="3"/>
        <w:rPr>
          <w:rFonts w:ascii="inherit" w:eastAsia="宋体" w:hAnsi="inherit" w:cs="宋体" w:hint="eastAsia"/>
          <w:b/>
          <w:bCs/>
          <w:color w:val="000000"/>
          <w:kern w:val="0"/>
          <w:sz w:val="27"/>
          <w:szCs w:val="27"/>
        </w:rPr>
      </w:pPr>
      <w:r w:rsidRPr="00D550C7">
        <w:rPr>
          <w:rFonts w:ascii="仿宋_GB2312" w:eastAsia="仿宋_GB2312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各单位</w:t>
      </w:r>
      <w:r w:rsidRPr="00D550C7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:</w:t>
      </w:r>
    </w:p>
    <w:p w:rsidR="00D550C7" w:rsidRPr="002077B0" w:rsidRDefault="00D550C7" w:rsidP="002077B0">
      <w:pPr>
        <w:rPr>
          <w:rFonts w:ascii="仿宋_GB2312" w:eastAsia="仿宋_GB2312"/>
          <w:sz w:val="32"/>
          <w:szCs w:val="32"/>
        </w:rPr>
      </w:pPr>
      <w:r w:rsidRPr="002077B0">
        <w:rPr>
          <w:rFonts w:eastAsia="仿宋_GB2312" w:hint="eastAsia"/>
          <w:sz w:val="32"/>
          <w:szCs w:val="32"/>
        </w:rPr>
        <w:t> </w:t>
      </w:r>
      <w:r w:rsidR="002077B0">
        <w:rPr>
          <w:rFonts w:eastAsia="仿宋_GB2312" w:hint="eastAsia"/>
          <w:sz w:val="32"/>
          <w:szCs w:val="32"/>
        </w:rPr>
        <w:t xml:space="preserve">    </w:t>
      </w:r>
      <w:r w:rsidRPr="002077B0">
        <w:rPr>
          <w:rFonts w:ascii="仿宋_GB2312" w:eastAsia="仿宋_GB2312" w:hint="eastAsia"/>
          <w:sz w:val="32"/>
          <w:szCs w:val="32"/>
        </w:rPr>
        <w:t>根据中共湖南省委组织部、湖南省人力资源和社会保障厅《关于做好2018年湖南省121创新人才培养工程人选选拔工作的通知》（湘</w:t>
      </w:r>
      <w:proofErr w:type="gramStart"/>
      <w:r w:rsidRPr="002077B0">
        <w:rPr>
          <w:rFonts w:ascii="仿宋_GB2312" w:eastAsia="仿宋_GB2312" w:hint="eastAsia"/>
          <w:sz w:val="32"/>
          <w:szCs w:val="32"/>
        </w:rPr>
        <w:t>人社函</w:t>
      </w:r>
      <w:proofErr w:type="gramEnd"/>
      <w:r w:rsidRPr="002077B0">
        <w:rPr>
          <w:rFonts w:ascii="仿宋_GB2312" w:eastAsia="仿宋_GB2312" w:hint="eastAsia"/>
          <w:sz w:val="32"/>
          <w:szCs w:val="32"/>
        </w:rPr>
        <w:t>〔2018〕227号）精神，为做好</w:t>
      </w:r>
      <w:r w:rsidR="00446575">
        <w:rPr>
          <w:rFonts w:ascii="仿宋_GB2312" w:eastAsia="仿宋_GB2312" w:hint="eastAsia"/>
          <w:sz w:val="32"/>
          <w:szCs w:val="32"/>
        </w:rPr>
        <w:t>学校</w:t>
      </w:r>
      <w:r w:rsidRPr="002077B0">
        <w:rPr>
          <w:rFonts w:ascii="仿宋_GB2312" w:eastAsia="仿宋_GB2312" w:hint="eastAsia"/>
          <w:sz w:val="32"/>
          <w:szCs w:val="32"/>
        </w:rPr>
        <w:t>2018年湖南省121创新人才培养工程人选选拔工作，现将有关事项通知如下：</w:t>
      </w:r>
    </w:p>
    <w:p w:rsidR="00D550C7" w:rsidRPr="002077B0" w:rsidRDefault="00D550C7" w:rsidP="004465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7B0">
        <w:rPr>
          <w:rFonts w:ascii="仿宋_GB2312" w:eastAsia="仿宋_GB2312" w:hint="eastAsia"/>
          <w:sz w:val="32"/>
          <w:szCs w:val="32"/>
        </w:rPr>
        <w:t>一、推荐遴选工作安排</w:t>
      </w:r>
    </w:p>
    <w:p w:rsidR="00D550C7" w:rsidRPr="002077B0" w:rsidRDefault="00D550C7" w:rsidP="00446575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077B0">
        <w:rPr>
          <w:rFonts w:ascii="仿宋_GB2312" w:eastAsia="仿宋_GB2312" w:hint="eastAsia"/>
          <w:sz w:val="32"/>
          <w:szCs w:val="32"/>
        </w:rPr>
        <w:t>（一）推荐范围与条件见湘</w:t>
      </w:r>
      <w:proofErr w:type="gramStart"/>
      <w:r w:rsidRPr="002077B0">
        <w:rPr>
          <w:rFonts w:ascii="仿宋_GB2312" w:eastAsia="仿宋_GB2312" w:hint="eastAsia"/>
          <w:sz w:val="32"/>
          <w:szCs w:val="32"/>
        </w:rPr>
        <w:t>人社函</w:t>
      </w:r>
      <w:proofErr w:type="gramEnd"/>
      <w:r w:rsidRPr="002077B0">
        <w:rPr>
          <w:rFonts w:ascii="仿宋_GB2312" w:eastAsia="仿宋_GB2312" w:hint="eastAsia"/>
          <w:sz w:val="32"/>
          <w:szCs w:val="32"/>
        </w:rPr>
        <w:t>〔2018〕227号（附件1）。</w:t>
      </w:r>
    </w:p>
    <w:p w:rsidR="00D550C7" w:rsidRPr="002077B0" w:rsidRDefault="00D550C7" w:rsidP="00446575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077B0">
        <w:rPr>
          <w:rFonts w:ascii="仿宋_GB2312" w:eastAsia="仿宋_GB2312" w:hint="eastAsia"/>
          <w:sz w:val="32"/>
          <w:szCs w:val="32"/>
        </w:rPr>
        <w:t>（二）推荐名额</w:t>
      </w:r>
    </w:p>
    <w:p w:rsidR="00D550C7" w:rsidRPr="002077B0" w:rsidRDefault="00D550C7" w:rsidP="004465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7B0">
        <w:rPr>
          <w:rFonts w:ascii="仿宋_GB2312" w:eastAsia="仿宋_GB2312" w:hint="eastAsia"/>
          <w:sz w:val="32"/>
          <w:szCs w:val="32"/>
        </w:rPr>
        <w:t>各学院每一层次可推荐1人；如某层次无符合条件者，可不推荐，推荐指标可用于其他层次；三个层次推荐人选合计不超过3人。</w:t>
      </w:r>
    </w:p>
    <w:p w:rsidR="00D550C7" w:rsidRPr="002077B0" w:rsidRDefault="00D550C7" w:rsidP="00446575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077B0">
        <w:rPr>
          <w:rFonts w:ascii="仿宋_GB2312" w:eastAsia="仿宋_GB2312" w:hint="eastAsia"/>
          <w:sz w:val="32"/>
          <w:szCs w:val="32"/>
        </w:rPr>
        <w:t>（三）推荐程序</w:t>
      </w:r>
    </w:p>
    <w:p w:rsidR="00D550C7" w:rsidRPr="002077B0" w:rsidRDefault="00D550C7" w:rsidP="004465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7B0">
        <w:rPr>
          <w:rFonts w:ascii="仿宋_GB2312" w:eastAsia="仿宋_GB2312" w:hint="eastAsia"/>
          <w:sz w:val="32"/>
          <w:szCs w:val="32"/>
        </w:rPr>
        <w:t>1．个人申报，单位推荐。个人根据文件规定的推荐范围与条件，向所在学院提出申请，各学院根据申请人的德才</w:t>
      </w:r>
      <w:r w:rsidRPr="002077B0">
        <w:rPr>
          <w:rFonts w:ascii="仿宋_GB2312" w:eastAsia="仿宋_GB2312" w:hint="eastAsia"/>
          <w:sz w:val="32"/>
          <w:szCs w:val="32"/>
        </w:rPr>
        <w:lastRenderedPageBreak/>
        <w:t>表现、成果业绩等情况进行初步审核，并组织专家对申请人进行综合评议，确定推荐人选。</w:t>
      </w:r>
    </w:p>
    <w:p w:rsidR="00D550C7" w:rsidRPr="002077B0" w:rsidRDefault="00D550C7" w:rsidP="004465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7B0">
        <w:rPr>
          <w:rFonts w:ascii="仿宋_GB2312" w:eastAsia="仿宋_GB2312" w:hint="eastAsia"/>
          <w:sz w:val="32"/>
          <w:szCs w:val="32"/>
        </w:rPr>
        <w:t>2．学校审核和评审。学校对学院推荐人选进行审核，并组织专家</w:t>
      </w:r>
      <w:r w:rsidR="007B6A5E">
        <w:rPr>
          <w:rFonts w:ascii="仿宋_GB2312" w:eastAsia="仿宋_GB2312" w:hint="eastAsia"/>
          <w:sz w:val="32"/>
          <w:szCs w:val="32"/>
        </w:rPr>
        <w:t>组</w:t>
      </w:r>
      <w:r w:rsidRPr="002077B0">
        <w:rPr>
          <w:rFonts w:ascii="仿宋_GB2312" w:eastAsia="仿宋_GB2312" w:hint="eastAsia"/>
          <w:sz w:val="32"/>
          <w:szCs w:val="32"/>
        </w:rPr>
        <w:t>进行评审。</w:t>
      </w:r>
    </w:p>
    <w:p w:rsidR="00D550C7" w:rsidRPr="002077B0" w:rsidRDefault="00D550C7" w:rsidP="004465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7B0">
        <w:rPr>
          <w:rFonts w:ascii="仿宋_GB2312" w:eastAsia="仿宋_GB2312" w:hint="eastAsia"/>
          <w:sz w:val="32"/>
          <w:szCs w:val="32"/>
        </w:rPr>
        <w:t>3．公示。对学校审定通过的推荐人选名单进行公示，公示期为3个工作日。</w:t>
      </w:r>
    </w:p>
    <w:p w:rsidR="00D550C7" w:rsidRPr="002077B0" w:rsidRDefault="00D550C7" w:rsidP="00446575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077B0">
        <w:rPr>
          <w:rFonts w:ascii="仿宋_GB2312" w:eastAsia="仿宋_GB2312" w:hint="eastAsia"/>
          <w:sz w:val="32"/>
          <w:szCs w:val="32"/>
        </w:rPr>
        <w:t>（四）材料要求</w:t>
      </w:r>
    </w:p>
    <w:p w:rsidR="00D550C7" w:rsidRPr="002077B0" w:rsidRDefault="00D550C7" w:rsidP="004465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7B0">
        <w:rPr>
          <w:rFonts w:ascii="仿宋_GB2312" w:eastAsia="仿宋_GB2312" w:hint="eastAsia"/>
          <w:sz w:val="32"/>
          <w:szCs w:val="32"/>
        </w:rPr>
        <w:t>1．反映人选思想政治、学术水平、工作业绩等情况的综合报告1份。</w:t>
      </w:r>
    </w:p>
    <w:p w:rsidR="00D550C7" w:rsidRPr="002077B0" w:rsidRDefault="00D550C7" w:rsidP="004465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7B0">
        <w:rPr>
          <w:rFonts w:ascii="仿宋_GB2312" w:eastAsia="仿宋_GB2312" w:hint="eastAsia"/>
          <w:sz w:val="32"/>
          <w:szCs w:val="32"/>
        </w:rPr>
        <w:t>2．《湖南省121创新人才工程人选申报表》一式</w:t>
      </w:r>
      <w:r w:rsidR="00647CEF">
        <w:rPr>
          <w:rFonts w:ascii="仿宋_GB2312" w:eastAsia="仿宋_GB2312" w:hint="eastAsia"/>
          <w:sz w:val="32"/>
          <w:szCs w:val="32"/>
        </w:rPr>
        <w:t>三</w:t>
      </w:r>
      <w:r w:rsidRPr="002077B0">
        <w:rPr>
          <w:rFonts w:ascii="仿宋_GB2312" w:eastAsia="仿宋_GB2312" w:hint="eastAsia"/>
          <w:sz w:val="32"/>
          <w:szCs w:val="32"/>
        </w:rPr>
        <w:t>份（附件2）。</w:t>
      </w:r>
    </w:p>
    <w:p w:rsidR="00D550C7" w:rsidRPr="002077B0" w:rsidRDefault="00D550C7" w:rsidP="004465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7B0">
        <w:rPr>
          <w:rFonts w:ascii="仿宋_GB2312" w:eastAsia="仿宋_GB2312" w:hint="eastAsia"/>
          <w:sz w:val="32"/>
          <w:szCs w:val="32"/>
        </w:rPr>
        <w:t>3．《湖南省121创新人才工程人选申报情况一览表》一份（附件3，分层次填报），其中“主要工作业绩”</w:t>
      </w:r>
      <w:proofErr w:type="gramStart"/>
      <w:r w:rsidRPr="002077B0">
        <w:rPr>
          <w:rFonts w:ascii="仿宋_GB2312" w:eastAsia="仿宋_GB2312" w:hint="eastAsia"/>
          <w:sz w:val="32"/>
          <w:szCs w:val="32"/>
        </w:rPr>
        <w:t>栏要求</w:t>
      </w:r>
      <w:proofErr w:type="gramEnd"/>
      <w:r w:rsidRPr="002077B0">
        <w:rPr>
          <w:rFonts w:ascii="仿宋_GB2312" w:eastAsia="仿宋_GB2312" w:hint="eastAsia"/>
          <w:sz w:val="32"/>
          <w:szCs w:val="32"/>
        </w:rPr>
        <w:t>涵盖主要获奖、荣誉、业绩、论文专著、人才培养等有关情况，文字简练，字数不超过200字。</w:t>
      </w:r>
    </w:p>
    <w:p w:rsidR="00D550C7" w:rsidRPr="002077B0" w:rsidRDefault="00D550C7" w:rsidP="004465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7B0">
        <w:rPr>
          <w:rFonts w:ascii="仿宋_GB2312" w:eastAsia="仿宋_GB2312" w:hint="eastAsia"/>
          <w:sz w:val="32"/>
          <w:szCs w:val="32"/>
        </w:rPr>
        <w:t>4．各种证书、获奖、书籍、论文等附件材料的复印件1分，并装订成册</w:t>
      </w:r>
      <w:r w:rsidR="00E4387B" w:rsidRPr="00E4387B">
        <w:rPr>
          <w:rFonts w:ascii="仿宋_GB2312" w:eastAsia="仿宋_GB2312" w:hint="eastAsia"/>
          <w:sz w:val="32"/>
          <w:szCs w:val="32"/>
        </w:rPr>
        <w:t>，不超过</w:t>
      </w:r>
      <w:r w:rsidR="00E4387B" w:rsidRPr="00E4387B">
        <w:rPr>
          <w:rFonts w:ascii="仿宋_GB2312" w:eastAsia="仿宋_GB2312"/>
          <w:sz w:val="32"/>
          <w:szCs w:val="32"/>
        </w:rPr>
        <w:t>40</w:t>
      </w:r>
      <w:r w:rsidR="00E4387B" w:rsidRPr="00E4387B">
        <w:rPr>
          <w:rFonts w:ascii="仿宋_GB2312" w:eastAsia="仿宋_GB2312" w:hint="eastAsia"/>
          <w:sz w:val="32"/>
          <w:szCs w:val="32"/>
        </w:rPr>
        <w:t>页</w:t>
      </w:r>
      <w:r w:rsidRPr="002077B0">
        <w:rPr>
          <w:rFonts w:ascii="仿宋_GB2312" w:eastAsia="仿宋_GB2312" w:hint="eastAsia"/>
          <w:sz w:val="32"/>
          <w:szCs w:val="32"/>
        </w:rPr>
        <w:t>。</w:t>
      </w:r>
    </w:p>
    <w:p w:rsidR="00D550C7" w:rsidRPr="002077B0" w:rsidRDefault="00D550C7" w:rsidP="00446575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077B0">
        <w:rPr>
          <w:rFonts w:ascii="仿宋_GB2312" w:eastAsia="仿宋_GB2312" w:hint="eastAsia"/>
          <w:sz w:val="32"/>
          <w:szCs w:val="32"/>
        </w:rPr>
        <w:t>（三）其他注意事项</w:t>
      </w:r>
    </w:p>
    <w:p w:rsidR="00D550C7" w:rsidRPr="002077B0" w:rsidRDefault="00D550C7" w:rsidP="004465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7B0">
        <w:rPr>
          <w:rFonts w:ascii="仿宋_GB2312" w:eastAsia="仿宋_GB2312" w:hint="eastAsia"/>
          <w:sz w:val="32"/>
          <w:szCs w:val="32"/>
        </w:rPr>
        <w:t>1．已入选原“湖南省新世纪121人才工程”一层次的人选不在重复申报，入选二、三层次的人选，可往上一层次申报，也可越层次申报。</w:t>
      </w:r>
    </w:p>
    <w:p w:rsidR="00D550C7" w:rsidRPr="002077B0" w:rsidRDefault="00D550C7" w:rsidP="004465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7B0">
        <w:rPr>
          <w:rFonts w:ascii="仿宋_GB2312" w:eastAsia="仿宋_GB2312" w:hint="eastAsia"/>
          <w:sz w:val="32"/>
          <w:szCs w:val="32"/>
        </w:rPr>
        <w:t>2．各学院需在申报人选上报的纸质材料上签署推荐意</w:t>
      </w:r>
      <w:r w:rsidRPr="002077B0">
        <w:rPr>
          <w:rFonts w:ascii="仿宋_GB2312" w:eastAsia="仿宋_GB2312" w:hint="eastAsia"/>
          <w:sz w:val="32"/>
          <w:szCs w:val="32"/>
        </w:rPr>
        <w:lastRenderedPageBreak/>
        <w:t>见并加盖单位公章。</w:t>
      </w:r>
    </w:p>
    <w:p w:rsidR="00D550C7" w:rsidRPr="00446575" w:rsidRDefault="00D550C7" w:rsidP="004465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7B0">
        <w:rPr>
          <w:rFonts w:ascii="仿宋_GB2312" w:eastAsia="仿宋_GB2312" w:hint="eastAsia"/>
          <w:sz w:val="32"/>
          <w:szCs w:val="32"/>
        </w:rPr>
        <w:t>3．请各学院于2018年9月26日17</w:t>
      </w:r>
      <w:r w:rsidR="006734E1">
        <w:rPr>
          <w:rFonts w:ascii="仿宋_GB2312" w:eastAsia="仿宋_GB2312" w:hint="eastAsia"/>
          <w:sz w:val="32"/>
          <w:szCs w:val="32"/>
        </w:rPr>
        <w:t>:</w:t>
      </w:r>
      <w:r w:rsidRPr="002077B0">
        <w:rPr>
          <w:rFonts w:ascii="仿宋_GB2312" w:eastAsia="仿宋_GB2312" w:hint="eastAsia"/>
          <w:sz w:val="32"/>
          <w:szCs w:val="32"/>
        </w:rPr>
        <w:t>00以前，将申报人选纸质材料报送至人事处人才工作办公室（联系人</w:t>
      </w:r>
      <w:r w:rsidR="006734E1">
        <w:rPr>
          <w:rFonts w:ascii="仿宋_GB2312" w:eastAsia="仿宋_GB2312" w:hint="eastAsia"/>
          <w:sz w:val="32"/>
          <w:szCs w:val="32"/>
        </w:rPr>
        <w:t>:</w:t>
      </w:r>
      <w:r w:rsidR="002077B0" w:rsidRPr="002077B0">
        <w:rPr>
          <w:rFonts w:ascii="仿宋_GB2312" w:eastAsia="仿宋_GB2312" w:hint="eastAsia"/>
          <w:sz w:val="32"/>
          <w:szCs w:val="32"/>
        </w:rPr>
        <w:t>黄云凯</w:t>
      </w:r>
      <w:r w:rsidRPr="002077B0">
        <w:rPr>
          <w:rFonts w:ascii="仿宋_GB2312" w:eastAsia="仿宋_GB2312" w:hint="eastAsia"/>
          <w:sz w:val="32"/>
          <w:szCs w:val="32"/>
        </w:rPr>
        <w:t>，电话</w:t>
      </w:r>
      <w:r w:rsidR="006734E1">
        <w:rPr>
          <w:rFonts w:ascii="仿宋_GB2312" w:eastAsia="仿宋_GB2312" w:hint="eastAsia"/>
          <w:sz w:val="32"/>
          <w:szCs w:val="32"/>
        </w:rPr>
        <w:t>:</w:t>
      </w:r>
      <w:r w:rsidR="002077B0" w:rsidRPr="002077B0">
        <w:rPr>
          <w:rFonts w:ascii="仿宋_GB2312" w:eastAsia="仿宋_GB2312" w:hint="eastAsia"/>
          <w:sz w:val="32"/>
          <w:szCs w:val="32"/>
        </w:rPr>
        <w:t>2198017</w:t>
      </w:r>
      <w:r w:rsidRPr="002077B0">
        <w:rPr>
          <w:rFonts w:ascii="仿宋_GB2312" w:eastAsia="仿宋_GB2312" w:hint="eastAsia"/>
          <w:sz w:val="32"/>
          <w:szCs w:val="32"/>
        </w:rPr>
        <w:t>），</w:t>
      </w:r>
      <w:hyperlink r:id="rId6" w:history="1">
        <w:r w:rsidR="00446575" w:rsidRPr="00446575">
          <w:rPr>
            <w:rStyle w:val="a5"/>
            <w:rFonts w:ascii="仿宋_GB2312" w:eastAsia="仿宋_GB2312" w:hint="eastAsia"/>
            <w:color w:val="auto"/>
            <w:sz w:val="32"/>
            <w:szCs w:val="32"/>
            <w:u w:val="none"/>
          </w:rPr>
          <w:t>并发送电子材料至jdszk@126.com，逾期不再受理。</w:t>
        </w:r>
      </w:hyperlink>
    </w:p>
    <w:p w:rsidR="00D550C7" w:rsidRPr="002077B0" w:rsidRDefault="00D550C7" w:rsidP="002077B0">
      <w:pPr>
        <w:rPr>
          <w:rFonts w:ascii="仿宋_GB2312" w:eastAsia="仿宋_GB2312"/>
          <w:sz w:val="32"/>
          <w:szCs w:val="32"/>
        </w:rPr>
      </w:pPr>
      <w:r w:rsidRPr="002077B0">
        <w:rPr>
          <w:rFonts w:eastAsia="仿宋_GB2312" w:hint="eastAsia"/>
          <w:sz w:val="32"/>
          <w:szCs w:val="32"/>
        </w:rPr>
        <w:t> </w:t>
      </w:r>
    </w:p>
    <w:p w:rsidR="00D550C7" w:rsidRPr="002077B0" w:rsidRDefault="002077B0" w:rsidP="00446575">
      <w:pPr>
        <w:ind w:firstLineChars="1700" w:firstLine="5440"/>
        <w:rPr>
          <w:rFonts w:ascii="仿宋_GB2312" w:eastAsia="仿宋_GB2312"/>
          <w:sz w:val="32"/>
          <w:szCs w:val="32"/>
        </w:rPr>
      </w:pPr>
      <w:r w:rsidRPr="002077B0">
        <w:rPr>
          <w:rFonts w:ascii="仿宋_GB2312" w:eastAsia="仿宋_GB2312" w:hint="eastAsia"/>
          <w:sz w:val="32"/>
          <w:szCs w:val="32"/>
        </w:rPr>
        <w:t>吉首大学</w:t>
      </w:r>
      <w:r w:rsidR="00D550C7" w:rsidRPr="002077B0">
        <w:rPr>
          <w:rFonts w:ascii="仿宋_GB2312" w:eastAsia="仿宋_GB2312" w:hint="eastAsia"/>
          <w:sz w:val="32"/>
          <w:szCs w:val="32"/>
        </w:rPr>
        <w:t>人事处</w:t>
      </w:r>
      <w:r w:rsidR="00D550C7" w:rsidRPr="002077B0">
        <w:rPr>
          <w:rFonts w:eastAsia="仿宋_GB2312" w:hint="eastAsia"/>
          <w:sz w:val="32"/>
          <w:szCs w:val="32"/>
        </w:rPr>
        <w:t>  </w:t>
      </w:r>
    </w:p>
    <w:p w:rsidR="00D550C7" w:rsidRDefault="00D550C7" w:rsidP="002077B0">
      <w:pPr>
        <w:rPr>
          <w:rFonts w:ascii="仿宋_GB2312" w:eastAsia="仿宋_GB2312" w:hint="eastAsia"/>
          <w:sz w:val="32"/>
          <w:szCs w:val="32"/>
        </w:rPr>
      </w:pPr>
      <w:r w:rsidRPr="002077B0">
        <w:rPr>
          <w:rFonts w:eastAsia="仿宋_GB2312" w:hint="eastAsia"/>
          <w:sz w:val="32"/>
          <w:szCs w:val="32"/>
        </w:rPr>
        <w:t> </w:t>
      </w:r>
      <w:r w:rsidR="002077B0" w:rsidRPr="002077B0"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 w:rsidRPr="002077B0">
        <w:rPr>
          <w:rFonts w:ascii="仿宋_GB2312" w:eastAsia="仿宋_GB2312" w:hint="eastAsia"/>
          <w:sz w:val="32"/>
          <w:szCs w:val="32"/>
        </w:rPr>
        <w:t>2018年9月19日</w:t>
      </w:r>
    </w:p>
    <w:p w:rsidR="00E90116" w:rsidRPr="002077B0" w:rsidRDefault="00E90116" w:rsidP="002077B0">
      <w:pPr>
        <w:rPr>
          <w:rFonts w:ascii="仿宋_GB2312" w:eastAsia="仿宋_GB2312"/>
          <w:sz w:val="32"/>
          <w:szCs w:val="32"/>
        </w:rPr>
      </w:pPr>
    </w:p>
    <w:p w:rsidR="00D550C7" w:rsidRPr="00446575" w:rsidRDefault="00CB5CF5" w:rsidP="00446575">
      <w:pPr>
        <w:ind w:left="1120" w:hangingChars="400" w:hanging="1120"/>
        <w:rPr>
          <w:rFonts w:ascii="仿宋_GB2312" w:eastAsia="仿宋_GB2312"/>
          <w:sz w:val="28"/>
          <w:szCs w:val="28"/>
        </w:rPr>
      </w:pPr>
      <w:hyperlink r:id="rId7" w:tgtFrame="_blank" w:tooltip="附件1：关于做好2018年湖南省121创新人才培养工程人选选拔工作的通知（湘人社函〔2018〕227号）.pdf" w:history="1">
        <w:r w:rsidR="00D550C7" w:rsidRPr="00446575">
          <w:rPr>
            <w:rStyle w:val="a5"/>
            <w:rFonts w:ascii="仿宋_GB2312" w:eastAsia="仿宋_GB2312" w:hint="eastAsia"/>
            <w:color w:val="auto"/>
            <w:sz w:val="28"/>
            <w:szCs w:val="28"/>
            <w:u w:val="none"/>
          </w:rPr>
          <w:t>附件1：关于做好2018年湖南省121创新人才培养工程人选选拔工作的通知（湘</w:t>
        </w:r>
        <w:proofErr w:type="gramStart"/>
        <w:r w:rsidR="00D550C7" w:rsidRPr="00446575">
          <w:rPr>
            <w:rStyle w:val="a5"/>
            <w:rFonts w:ascii="仿宋_GB2312" w:eastAsia="仿宋_GB2312" w:hint="eastAsia"/>
            <w:color w:val="auto"/>
            <w:sz w:val="28"/>
            <w:szCs w:val="28"/>
            <w:u w:val="none"/>
          </w:rPr>
          <w:t>人社函</w:t>
        </w:r>
        <w:proofErr w:type="gramEnd"/>
        <w:r w:rsidR="00D550C7" w:rsidRPr="00446575">
          <w:rPr>
            <w:rStyle w:val="a5"/>
            <w:rFonts w:ascii="仿宋_GB2312" w:eastAsia="仿宋_GB2312" w:hint="eastAsia"/>
            <w:color w:val="auto"/>
            <w:sz w:val="28"/>
            <w:szCs w:val="28"/>
            <w:u w:val="none"/>
          </w:rPr>
          <w:t>〔2018〕227号）</w:t>
        </w:r>
      </w:hyperlink>
    </w:p>
    <w:p w:rsidR="00D550C7" w:rsidRPr="00446575" w:rsidRDefault="00CB5CF5" w:rsidP="002077B0">
      <w:pPr>
        <w:rPr>
          <w:rFonts w:ascii="仿宋_GB2312" w:eastAsia="仿宋_GB2312"/>
          <w:sz w:val="28"/>
          <w:szCs w:val="28"/>
        </w:rPr>
      </w:pPr>
      <w:hyperlink r:id="rId8" w:tgtFrame="_blank" w:tooltip="附件2：湖南省121创新人才工程候选人情况登记表.doc" w:history="1">
        <w:r w:rsidR="00D550C7" w:rsidRPr="00446575">
          <w:rPr>
            <w:rStyle w:val="a5"/>
            <w:rFonts w:ascii="仿宋_GB2312" w:eastAsia="仿宋_GB2312" w:hint="eastAsia"/>
            <w:color w:val="auto"/>
            <w:sz w:val="28"/>
            <w:szCs w:val="28"/>
            <w:u w:val="none"/>
          </w:rPr>
          <w:t>附件2：湖南省121创新人才工程候选人情况登记表</w:t>
        </w:r>
      </w:hyperlink>
    </w:p>
    <w:p w:rsidR="00D550C7" w:rsidRPr="00446575" w:rsidRDefault="00CB5CF5" w:rsidP="002077B0">
      <w:pPr>
        <w:rPr>
          <w:rFonts w:ascii="仿宋_GB2312" w:eastAsia="仿宋_GB2312"/>
          <w:sz w:val="28"/>
          <w:szCs w:val="28"/>
        </w:rPr>
      </w:pPr>
      <w:hyperlink r:id="rId9" w:tgtFrame="_blank" w:tooltip="附件3：湖南省121创新人才工程人选申报情况一览表.doc" w:history="1">
        <w:r w:rsidR="00D550C7" w:rsidRPr="00446575">
          <w:rPr>
            <w:rStyle w:val="a5"/>
            <w:rFonts w:ascii="仿宋_GB2312" w:eastAsia="仿宋_GB2312" w:hint="eastAsia"/>
            <w:color w:val="auto"/>
            <w:sz w:val="28"/>
            <w:szCs w:val="28"/>
            <w:u w:val="none"/>
          </w:rPr>
          <w:t>附件3：湖南省121创新人才工程人选申报情况一览表</w:t>
        </w:r>
      </w:hyperlink>
    </w:p>
    <w:p w:rsidR="0062274E" w:rsidRPr="002077B0" w:rsidRDefault="0062274E" w:rsidP="002077B0">
      <w:pPr>
        <w:rPr>
          <w:rFonts w:ascii="仿宋_GB2312" w:eastAsia="仿宋_GB2312"/>
          <w:sz w:val="32"/>
          <w:szCs w:val="32"/>
        </w:rPr>
      </w:pPr>
    </w:p>
    <w:sectPr w:rsidR="0062274E" w:rsidRPr="002077B0" w:rsidSect="00622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05A" w:rsidRDefault="00D7605A" w:rsidP="00D550C7">
      <w:r>
        <w:separator/>
      </w:r>
    </w:p>
  </w:endnote>
  <w:endnote w:type="continuationSeparator" w:id="0">
    <w:p w:rsidR="00D7605A" w:rsidRDefault="00D7605A" w:rsidP="00D5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05A" w:rsidRDefault="00D7605A" w:rsidP="00D550C7">
      <w:r>
        <w:separator/>
      </w:r>
    </w:p>
  </w:footnote>
  <w:footnote w:type="continuationSeparator" w:id="0">
    <w:p w:rsidR="00D7605A" w:rsidRDefault="00D7605A" w:rsidP="00D550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0C7"/>
    <w:rsid w:val="002077B0"/>
    <w:rsid w:val="002C774A"/>
    <w:rsid w:val="004451F3"/>
    <w:rsid w:val="00446575"/>
    <w:rsid w:val="0062274E"/>
    <w:rsid w:val="00647CEF"/>
    <w:rsid w:val="006734E1"/>
    <w:rsid w:val="007B6A5E"/>
    <w:rsid w:val="007E14D0"/>
    <w:rsid w:val="00B02546"/>
    <w:rsid w:val="00CB5CF5"/>
    <w:rsid w:val="00D550C7"/>
    <w:rsid w:val="00D7605A"/>
    <w:rsid w:val="00E4387B"/>
    <w:rsid w:val="00E9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4E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D550C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0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0C7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D550C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newstime">
    <w:name w:val="newstime"/>
    <w:basedOn w:val="a0"/>
    <w:rsid w:val="00D550C7"/>
  </w:style>
  <w:style w:type="character" w:customStyle="1" w:styleId="onclick">
    <w:name w:val="onclick"/>
    <w:basedOn w:val="a0"/>
    <w:rsid w:val="00D550C7"/>
  </w:style>
  <w:style w:type="character" w:styleId="a5">
    <w:name w:val="Hyperlink"/>
    <w:basedOn w:val="a0"/>
    <w:uiPriority w:val="99"/>
    <w:unhideWhenUsed/>
    <w:rsid w:val="00D550C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550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E9011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90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CECECE"/>
            <w:right w:val="none" w:sz="0" w:space="0" w:color="auto"/>
          </w:divBdr>
        </w:div>
        <w:div w:id="398483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c.xtu.edu.cn/d/file/gzzl/rcxb/5c40cd1be5f03f90f9835ee546a31e3b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sc.xtu.edu.cn/d/file/gzzl/rcxb/c33e7286e258ef0be5e1875399fef6f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1457;&#36865;&#30005;&#23376;&#26448;&#26009;&#33267;jdszk@126.com&#65292;&#36926;&#26399;&#19981;&#20877;&#21463;&#29702;&#12290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rsc.xtu.edu.cn/d/file/gzzl/rcxb/f6d7b7bcd426f6c6ede0b3f49a94bcba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225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cp:lastPrinted>2018-09-19T08:36:00Z</cp:lastPrinted>
  <dcterms:created xsi:type="dcterms:W3CDTF">2018-09-19T08:20:00Z</dcterms:created>
  <dcterms:modified xsi:type="dcterms:W3CDTF">2018-09-19T08:47:00Z</dcterms:modified>
</cp:coreProperties>
</file>