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3D" w:rsidRDefault="000C779B" w:rsidP="000C779B">
      <w:pPr>
        <w:jc w:val="center"/>
        <w:rPr>
          <w:b/>
          <w:sz w:val="44"/>
          <w:szCs w:val="44"/>
        </w:rPr>
      </w:pPr>
      <w:r w:rsidRPr="000C779B">
        <w:rPr>
          <w:rFonts w:hint="eastAsia"/>
          <w:b/>
          <w:sz w:val="44"/>
          <w:szCs w:val="44"/>
        </w:rPr>
        <w:t>关于修订《吉首大学“俊彦学者人才工程”实施办法（试行）》《吉首大学年薪制管理办法（试行）》征求建议和意见的通知</w:t>
      </w:r>
    </w:p>
    <w:p w:rsidR="000C779B" w:rsidRDefault="000C779B" w:rsidP="000C779B">
      <w:pPr>
        <w:rPr>
          <w:sz w:val="28"/>
          <w:szCs w:val="28"/>
        </w:rPr>
      </w:pPr>
    </w:p>
    <w:p w:rsidR="000C779B" w:rsidRPr="000C779B" w:rsidRDefault="000C779B" w:rsidP="000C779B">
      <w:pPr>
        <w:rPr>
          <w:rFonts w:ascii="仿宋_GB2312" w:eastAsia="仿宋_GB2312" w:hAnsi="宋体" w:cs="Times New Roman"/>
          <w:sz w:val="32"/>
          <w:szCs w:val="32"/>
        </w:rPr>
      </w:pPr>
      <w:r w:rsidRPr="000C779B">
        <w:rPr>
          <w:rFonts w:ascii="仿宋_GB2312" w:eastAsia="仿宋_GB2312" w:hAnsi="宋体" w:cs="Times New Roman" w:hint="eastAsia"/>
          <w:sz w:val="32"/>
          <w:szCs w:val="32"/>
        </w:rPr>
        <w:t>各单位：</w:t>
      </w:r>
    </w:p>
    <w:p w:rsidR="000C779B" w:rsidRDefault="000C779B" w:rsidP="009B58B0">
      <w:pPr>
        <w:ind w:firstLine="540"/>
        <w:rPr>
          <w:rFonts w:ascii="仿宋_GB2312" w:eastAsia="仿宋_GB2312" w:hAnsi="宋体" w:cs="Times New Roman"/>
          <w:sz w:val="32"/>
          <w:szCs w:val="32"/>
        </w:rPr>
      </w:pPr>
      <w:r>
        <w:rPr>
          <w:rFonts w:ascii="仿宋_GB2312" w:eastAsia="仿宋_GB2312" w:hAnsi="宋体" w:cs="Times New Roman" w:hint="eastAsia"/>
          <w:sz w:val="32"/>
          <w:szCs w:val="32"/>
        </w:rPr>
        <w:t>为全面实施人才强校战略，切实加强人才队伍建设，稳定、引进、培养一批优秀人才，建设一支师德高尚、富有敬业精神和创新能力的高素质人才队伍，学校于2018年9月启动了“俊彦学者人才工程”和与之配套的《吉首大学年薪制管理办法（试行）》。</w:t>
      </w:r>
      <w:r w:rsidR="009B58B0">
        <w:rPr>
          <w:rFonts w:ascii="仿宋_GB2312" w:eastAsia="仿宋_GB2312" w:hAnsi="宋体" w:cs="Times New Roman" w:hint="eastAsia"/>
          <w:sz w:val="32"/>
          <w:szCs w:val="32"/>
        </w:rPr>
        <w:t>文件</w:t>
      </w:r>
      <w:r>
        <w:rPr>
          <w:rFonts w:ascii="仿宋_GB2312" w:eastAsia="仿宋_GB2312" w:hAnsi="宋体" w:cs="Times New Roman" w:hint="eastAsia"/>
          <w:sz w:val="32"/>
          <w:szCs w:val="32"/>
        </w:rPr>
        <w:t>实施以来</w:t>
      </w:r>
      <w:r w:rsidR="009B58B0">
        <w:rPr>
          <w:rFonts w:ascii="仿宋_GB2312" w:eastAsia="仿宋_GB2312" w:hAnsi="宋体" w:cs="Times New Roman" w:hint="eastAsia"/>
          <w:sz w:val="32"/>
          <w:szCs w:val="32"/>
        </w:rPr>
        <w:t>，</w:t>
      </w:r>
      <w:r>
        <w:rPr>
          <w:rFonts w:ascii="仿宋_GB2312" w:eastAsia="仿宋_GB2312" w:hAnsi="宋体" w:cs="Times New Roman" w:hint="eastAsia"/>
          <w:sz w:val="32"/>
          <w:szCs w:val="32"/>
        </w:rPr>
        <w:t>学校的人才队伍建设</w:t>
      </w:r>
      <w:r w:rsidR="00E42DAF">
        <w:rPr>
          <w:rFonts w:ascii="仿宋_GB2312" w:eastAsia="仿宋_GB2312" w:hAnsi="宋体" w:cs="Times New Roman" w:hint="eastAsia"/>
          <w:sz w:val="32"/>
          <w:szCs w:val="32"/>
        </w:rPr>
        <w:t>成效显著，有力的促进了学校博士授权单位建设工作和学校发展。</w:t>
      </w:r>
    </w:p>
    <w:p w:rsidR="00443DB5" w:rsidRDefault="009B58B0" w:rsidP="009B58B0">
      <w:pPr>
        <w:ind w:firstLine="540"/>
        <w:rPr>
          <w:rFonts w:ascii="仿宋_GB2312" w:eastAsia="仿宋_GB2312"/>
          <w:color w:val="000000"/>
          <w:sz w:val="32"/>
          <w:szCs w:val="32"/>
          <w:shd w:val="clear" w:color="auto" w:fill="FFFFFF"/>
        </w:rPr>
      </w:pPr>
      <w:r>
        <w:rPr>
          <w:rFonts w:ascii="仿宋_GB2312" w:eastAsia="仿宋_GB2312" w:hAnsi="宋体" w:cs="Times New Roman" w:hint="eastAsia"/>
          <w:sz w:val="32"/>
          <w:szCs w:val="32"/>
        </w:rPr>
        <w:t xml:space="preserve"> 为了进一步推动学校的转型发展，实现人才队伍建设从数量向质量转变，</w:t>
      </w:r>
      <w:r w:rsidR="00E42DAF">
        <w:rPr>
          <w:rFonts w:ascii="仿宋_GB2312" w:eastAsia="仿宋_GB2312" w:hAnsi="宋体" w:cs="Times New Roman" w:hint="eastAsia"/>
          <w:sz w:val="32"/>
          <w:szCs w:val="32"/>
        </w:rPr>
        <w:t>充分发挥人才工程作用，</w:t>
      </w:r>
      <w:r>
        <w:rPr>
          <w:rFonts w:ascii="仿宋_GB2312" w:eastAsia="仿宋_GB2312" w:hAnsi="宋体" w:cs="Times New Roman" w:hint="eastAsia"/>
          <w:sz w:val="32"/>
          <w:szCs w:val="32"/>
        </w:rPr>
        <w:t>经学校研究，</w:t>
      </w:r>
      <w:r w:rsidR="00E42DAF">
        <w:rPr>
          <w:rFonts w:ascii="仿宋_GB2312" w:eastAsia="仿宋_GB2312" w:hAnsi="宋体" w:cs="Times New Roman" w:hint="eastAsia"/>
          <w:sz w:val="32"/>
          <w:szCs w:val="32"/>
        </w:rPr>
        <w:t>拟</w:t>
      </w:r>
      <w:r>
        <w:rPr>
          <w:rFonts w:ascii="仿宋_GB2312" w:eastAsia="仿宋_GB2312" w:hAnsi="宋体" w:cs="Times New Roman" w:hint="eastAsia"/>
          <w:sz w:val="32"/>
          <w:szCs w:val="32"/>
        </w:rPr>
        <w:t>对现行的</w:t>
      </w:r>
      <w:r w:rsidRPr="009B58B0">
        <w:rPr>
          <w:rFonts w:ascii="仿宋_GB2312" w:eastAsia="仿宋_GB2312" w:hAnsi="宋体" w:cs="Times New Roman" w:hint="eastAsia"/>
          <w:sz w:val="32"/>
          <w:szCs w:val="32"/>
        </w:rPr>
        <w:t>《吉首大学“俊彦学者人才工程”实施办法（试行）》</w:t>
      </w:r>
      <w:r>
        <w:rPr>
          <w:rFonts w:ascii="仿宋_GB2312" w:eastAsia="仿宋_GB2312" w:hAnsi="宋体" w:cs="Times New Roman" w:hint="eastAsia"/>
          <w:sz w:val="32"/>
          <w:szCs w:val="32"/>
        </w:rPr>
        <w:t>和</w:t>
      </w:r>
      <w:r w:rsidRPr="009B58B0">
        <w:rPr>
          <w:rFonts w:ascii="仿宋_GB2312" w:eastAsia="仿宋_GB2312" w:hAnsi="宋体" w:cs="Times New Roman" w:hint="eastAsia"/>
          <w:sz w:val="32"/>
          <w:szCs w:val="32"/>
        </w:rPr>
        <w:t>《吉首大学年薪制管理办法（试行）》</w:t>
      </w:r>
      <w:r>
        <w:rPr>
          <w:rFonts w:ascii="仿宋_GB2312" w:eastAsia="仿宋_GB2312" w:hAnsi="宋体" w:cs="Times New Roman" w:hint="eastAsia"/>
          <w:sz w:val="32"/>
          <w:szCs w:val="32"/>
        </w:rPr>
        <w:t>进行修订</w:t>
      </w:r>
      <w:r w:rsidR="00E42DAF">
        <w:rPr>
          <w:rFonts w:ascii="仿宋_GB2312" w:eastAsia="仿宋_GB2312" w:hAnsi="宋体" w:cs="Times New Roman" w:hint="eastAsia"/>
          <w:sz w:val="32"/>
          <w:szCs w:val="32"/>
        </w:rPr>
        <w:t>完善</w:t>
      </w:r>
      <w:r>
        <w:rPr>
          <w:rFonts w:ascii="仿宋_GB2312" w:eastAsia="仿宋_GB2312" w:hAnsi="宋体" w:cs="Times New Roman" w:hint="eastAsia"/>
          <w:sz w:val="32"/>
          <w:szCs w:val="32"/>
        </w:rPr>
        <w:t>。</w:t>
      </w:r>
      <w:r w:rsidR="00443DB5">
        <w:rPr>
          <w:rFonts w:ascii="仿宋_GB2312" w:eastAsia="仿宋_GB2312" w:hint="eastAsia"/>
          <w:color w:val="000000"/>
          <w:sz w:val="32"/>
          <w:szCs w:val="32"/>
          <w:shd w:val="clear" w:color="auto" w:fill="FFFFFF"/>
        </w:rPr>
        <w:t>请各单位在广泛征求教职工意见的基础上汇总提出本单位书面修改意见，并于3月2</w:t>
      </w:r>
      <w:r w:rsidR="00E42DAF">
        <w:rPr>
          <w:rFonts w:ascii="仿宋_GB2312" w:eastAsia="仿宋_GB2312" w:hint="eastAsia"/>
          <w:color w:val="000000"/>
          <w:sz w:val="32"/>
          <w:szCs w:val="32"/>
          <w:shd w:val="clear" w:color="auto" w:fill="FFFFFF"/>
        </w:rPr>
        <w:t>2</w:t>
      </w:r>
      <w:r w:rsidR="00443DB5">
        <w:rPr>
          <w:rFonts w:ascii="仿宋_GB2312" w:eastAsia="仿宋_GB2312" w:hint="eastAsia"/>
          <w:color w:val="000000"/>
          <w:sz w:val="32"/>
          <w:szCs w:val="32"/>
          <w:shd w:val="clear" w:color="auto" w:fill="FFFFFF"/>
        </w:rPr>
        <w:t>日前将书面修改意见报送人事处人才办，联系人：黄云凯，电话0743-2198017，电子版发送至</w:t>
      </w:r>
      <w:r w:rsidR="00443DB5">
        <w:rPr>
          <w:rFonts w:ascii="Times New Roman" w:hAnsi="Times New Roman" w:cs="Times New Roman" w:hint="eastAsia"/>
          <w:color w:val="000000"/>
          <w:sz w:val="32"/>
          <w:szCs w:val="32"/>
          <w:shd w:val="clear" w:color="auto" w:fill="FFFFFF"/>
        </w:rPr>
        <w:t>jdszk@126.com</w:t>
      </w:r>
      <w:r w:rsidR="00443DB5">
        <w:rPr>
          <w:rFonts w:ascii="仿宋_GB2312" w:eastAsia="仿宋_GB2312" w:hint="eastAsia"/>
          <w:color w:val="000000"/>
          <w:sz w:val="32"/>
          <w:szCs w:val="32"/>
          <w:shd w:val="clear" w:color="auto" w:fill="FFFFFF"/>
        </w:rPr>
        <w:t>。</w:t>
      </w:r>
    </w:p>
    <w:p w:rsidR="00443DB5" w:rsidRDefault="00443DB5" w:rsidP="009B58B0">
      <w:pPr>
        <w:ind w:firstLine="5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 xml:space="preserve">                                    人事处</w:t>
      </w:r>
    </w:p>
    <w:p w:rsidR="00443DB5" w:rsidRPr="00443DB5" w:rsidRDefault="00443DB5" w:rsidP="009B58B0">
      <w:pPr>
        <w:ind w:firstLine="540"/>
        <w:rPr>
          <w:sz w:val="28"/>
          <w:szCs w:val="28"/>
        </w:rPr>
      </w:pPr>
      <w:r>
        <w:rPr>
          <w:rFonts w:ascii="仿宋_GB2312" w:eastAsia="仿宋_GB2312" w:hint="eastAsia"/>
          <w:color w:val="000000"/>
          <w:sz w:val="32"/>
          <w:szCs w:val="32"/>
          <w:shd w:val="clear" w:color="auto" w:fill="FFFFFF"/>
        </w:rPr>
        <w:t xml:space="preserve">                                2019年3月1</w:t>
      </w:r>
      <w:r w:rsidR="00E42DAF">
        <w:rPr>
          <w:rFonts w:ascii="仿宋_GB2312" w:eastAsia="仿宋_GB2312" w:hint="eastAsia"/>
          <w:color w:val="000000"/>
          <w:sz w:val="32"/>
          <w:szCs w:val="32"/>
          <w:shd w:val="clear" w:color="auto" w:fill="FFFFFF"/>
        </w:rPr>
        <w:t>8</w:t>
      </w:r>
      <w:r>
        <w:rPr>
          <w:rFonts w:ascii="仿宋_GB2312" w:eastAsia="仿宋_GB2312" w:hint="eastAsia"/>
          <w:color w:val="000000"/>
          <w:sz w:val="32"/>
          <w:szCs w:val="32"/>
          <w:shd w:val="clear" w:color="auto" w:fill="FFFFFF"/>
        </w:rPr>
        <w:t>日</w:t>
      </w:r>
    </w:p>
    <w:sectPr w:rsidR="00443DB5" w:rsidRPr="00443DB5" w:rsidSect="00C121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AA8" w:rsidRDefault="00F90AA8" w:rsidP="000C779B">
      <w:r>
        <w:separator/>
      </w:r>
    </w:p>
  </w:endnote>
  <w:endnote w:type="continuationSeparator" w:id="0">
    <w:p w:rsidR="00F90AA8" w:rsidRDefault="00F90AA8" w:rsidP="000C7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AA8" w:rsidRDefault="00F90AA8" w:rsidP="000C779B">
      <w:r>
        <w:separator/>
      </w:r>
    </w:p>
  </w:footnote>
  <w:footnote w:type="continuationSeparator" w:id="0">
    <w:p w:rsidR="00F90AA8" w:rsidRDefault="00F90AA8" w:rsidP="000C7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79B"/>
    <w:rsid w:val="000C779B"/>
    <w:rsid w:val="00443DB5"/>
    <w:rsid w:val="00681FFF"/>
    <w:rsid w:val="00981340"/>
    <w:rsid w:val="009B58B0"/>
    <w:rsid w:val="00C1213D"/>
    <w:rsid w:val="00E42DAF"/>
    <w:rsid w:val="00F90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779B"/>
    <w:rPr>
      <w:sz w:val="18"/>
      <w:szCs w:val="18"/>
    </w:rPr>
  </w:style>
  <w:style w:type="paragraph" w:styleId="a4">
    <w:name w:val="footer"/>
    <w:basedOn w:val="a"/>
    <w:link w:val="Char0"/>
    <w:uiPriority w:val="99"/>
    <w:semiHidden/>
    <w:unhideWhenUsed/>
    <w:rsid w:val="000C77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77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75</Words>
  <Characters>434</Characters>
  <Application>Microsoft Office Word</Application>
  <DocSecurity>0</DocSecurity>
  <Lines>3</Lines>
  <Paragraphs>1</Paragraphs>
  <ScaleCrop>false</ScaleCrop>
  <Company>微软中国</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2019-03-14T01:27:00Z</dcterms:created>
  <dcterms:modified xsi:type="dcterms:W3CDTF">2019-03-18T02:08:00Z</dcterms:modified>
</cp:coreProperties>
</file>