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宋体" w:hAnsi="宋体"/>
          <w:b/>
          <w:sz w:val="32"/>
          <w:szCs w:val="32"/>
        </w:rPr>
      </w:pPr>
    </w:p>
    <w:p>
      <w:pPr>
        <w:spacing w:line="520" w:lineRule="exact"/>
        <w:jc w:val="center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2016评审教师系列</w:t>
      </w:r>
      <w:r>
        <w:rPr>
          <w:rFonts w:hint="eastAsia" w:ascii="仿宋" w:hAnsi="仿宋" w:eastAsia="仿宋" w:cs="仿宋"/>
          <w:b/>
          <w:sz w:val="32"/>
          <w:szCs w:val="32"/>
          <w:lang w:eastAsia="zh-CN"/>
        </w:rPr>
        <w:t>职称</w:t>
      </w:r>
      <w:r>
        <w:rPr>
          <w:rFonts w:hint="eastAsia" w:ascii="仿宋" w:hAnsi="仿宋" w:eastAsia="仿宋" w:cs="仿宋"/>
          <w:b/>
          <w:sz w:val="32"/>
          <w:szCs w:val="32"/>
        </w:rPr>
        <w:t>面试答辩通知</w:t>
      </w:r>
    </w:p>
    <w:p>
      <w:pPr>
        <w:spacing w:line="520" w:lineRule="exact"/>
        <w:jc w:val="center"/>
        <w:rPr>
          <w:rFonts w:hint="eastAsia" w:ascii="仿宋" w:hAnsi="仿宋" w:eastAsia="仿宋" w:cs="仿宋"/>
          <w:b/>
          <w:sz w:val="32"/>
          <w:szCs w:val="32"/>
        </w:rPr>
      </w:pPr>
    </w:p>
    <w:p>
      <w:pPr>
        <w:spacing w:line="520" w:lineRule="exact"/>
        <w:jc w:val="center"/>
        <w:rPr>
          <w:rFonts w:hint="eastAsia" w:ascii="仿宋" w:hAnsi="仿宋" w:eastAsia="仿宋" w:cs="仿宋"/>
          <w:b/>
          <w:sz w:val="32"/>
          <w:szCs w:val="32"/>
        </w:rPr>
      </w:pPr>
    </w:p>
    <w:p>
      <w:pPr>
        <w:spacing w:line="520" w:lineRule="exac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一、时间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2016年12月2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</w:t>
      </w:r>
    </w:p>
    <w:p>
      <w:pPr>
        <w:spacing w:line="520" w:lineRule="exac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二、地点</w:t>
      </w:r>
    </w:p>
    <w:p>
      <w:pPr>
        <w:spacing w:line="520" w:lineRule="exact"/>
        <w:ind w:firstLine="63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吉首大学今朝宾馆</w:t>
      </w:r>
    </w:p>
    <w:p>
      <w:pPr>
        <w:spacing w:line="520" w:lineRule="exac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三、程序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1、答辩人员于12月2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日上午8：00在今朝宾馆一楼大厅抽取面试答辩顺序；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2、答辩人员于12月2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日在指定地点（面试地点现场通知）参加面试答辩。</w:t>
      </w:r>
    </w:p>
    <w:p>
      <w:pPr>
        <w:spacing w:line="520" w:lineRule="exac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四、有关要求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1、所有正高参评人员必须参加答辩，否则作为弃权处理。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2、不能参加现场答辩的人员，请提前与本单位职称工作负责人员联系，并将答辩方式和人员名单于12月27日前报吉首大学委托评审组联络员，以便安排电话或视频答辩。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3、答辩时间限定在10分钟以内，自我陈述3分钟，回答提问7分钟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；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破格申报人员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自我陈述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分钟，回答提问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分钟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；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4、面试答辩结束即刻离开答辩场地，不得拖延逗留。</w:t>
      </w:r>
    </w:p>
    <w:p>
      <w:pPr>
        <w:spacing w:line="520" w:lineRule="exac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五、注意事项</w:t>
      </w:r>
    </w:p>
    <w:p>
      <w:pPr>
        <w:spacing w:line="520" w:lineRule="exact"/>
        <w:ind w:firstLine="66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不能参加现场答辩人员，应由所在单位出示未能参加现场答辩证明，其证明内容需包含：答辩人员基本情况，未能参加现场答辩原因等。</w:t>
      </w:r>
    </w:p>
    <w:p>
      <w:pPr>
        <w:spacing w:line="520" w:lineRule="exac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六、联络员：黄云凯    13707439520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                           吉首大学职改办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                          2016年12月23日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roman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36C129C"/>
    <w:rsid w:val="005F364A"/>
    <w:rsid w:val="006D438A"/>
    <w:rsid w:val="00A23874"/>
    <w:rsid w:val="00A45EB0"/>
    <w:rsid w:val="00FD2658"/>
    <w:rsid w:val="01C34509"/>
    <w:rsid w:val="0256032F"/>
    <w:rsid w:val="152F0FAD"/>
    <w:rsid w:val="1F666537"/>
    <w:rsid w:val="25A67CE9"/>
    <w:rsid w:val="27956A08"/>
    <w:rsid w:val="380376C7"/>
    <w:rsid w:val="45AE7975"/>
    <w:rsid w:val="5D2F76D9"/>
    <w:rsid w:val="69853142"/>
    <w:rsid w:val="713777D9"/>
    <w:rsid w:val="736C129C"/>
    <w:rsid w:val="7BBA430E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78</Words>
  <Characters>449</Characters>
  <Lines>3</Lines>
  <Paragraphs>1</Paragraphs>
  <ScaleCrop>false</ScaleCrop>
  <LinksUpToDate>false</LinksUpToDate>
  <CharactersWithSpaces>526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2016-12-23T03:46:00Z</dcterms:created>
  <dc:creator>Administrator</dc:creator>
  <cp:lastModifiedBy>Administrator</cp:lastModifiedBy>
  <dcterms:modified xsi:type="dcterms:W3CDTF">2016-12-25T04:54:20Z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